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Pr="00162FEC" w:rsidRDefault="00FC1669" w:rsidP="00FC1669">
      <w:pPr>
        <w:rPr>
          <w:b/>
          <w:sz w:val="22"/>
          <w:szCs w:val="22"/>
        </w:rPr>
      </w:pPr>
      <w:r w:rsidRPr="00162FEC">
        <w:rPr>
          <w:b/>
          <w:noProof/>
          <w:lang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sidRPr="00162FEC">
        <w:rPr>
          <w:b/>
          <w:sz w:val="22"/>
          <w:szCs w:val="22"/>
        </w:rPr>
        <w:t xml:space="preserve">                                                                                                                 </w:t>
      </w:r>
      <w:r w:rsidRPr="00162FEC">
        <w:rPr>
          <w:noProof/>
          <w:lang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Pr="00162FEC" w:rsidRDefault="00FC1669" w:rsidP="00615A81">
      <w:pPr>
        <w:jc w:val="center"/>
        <w:rPr>
          <w:b/>
          <w:sz w:val="22"/>
          <w:szCs w:val="22"/>
        </w:rPr>
      </w:pPr>
    </w:p>
    <w:p w14:paraId="18A7C476" w14:textId="77777777" w:rsidR="00FC1669" w:rsidRPr="00162FEC" w:rsidRDefault="00FC1669" w:rsidP="00615A81">
      <w:pPr>
        <w:jc w:val="center"/>
        <w:rPr>
          <w:b/>
          <w:sz w:val="22"/>
          <w:szCs w:val="22"/>
        </w:rPr>
      </w:pPr>
    </w:p>
    <w:p w14:paraId="7BD55125" w14:textId="7E22D08E" w:rsidR="00615A81" w:rsidRPr="00162FEC" w:rsidRDefault="00615A81" w:rsidP="00615A81">
      <w:pPr>
        <w:jc w:val="center"/>
        <w:rPr>
          <w:b/>
          <w:sz w:val="22"/>
          <w:szCs w:val="22"/>
        </w:rPr>
      </w:pPr>
      <w:r w:rsidRPr="00162FEC">
        <w:rPr>
          <w:b/>
          <w:sz w:val="22"/>
          <w:szCs w:val="22"/>
        </w:rPr>
        <w:t>DERS BİLGİ PAKETİ</w:t>
      </w:r>
    </w:p>
    <w:p w14:paraId="4196EEAE" w14:textId="77777777" w:rsidR="00615A81" w:rsidRPr="00162FEC" w:rsidRDefault="00615A81" w:rsidP="00615A81">
      <w:pPr>
        <w:spacing w:line="276" w:lineRule="auto"/>
        <w:jc w:val="center"/>
        <w:rPr>
          <w:sz w:val="22"/>
          <w:szCs w:val="22"/>
        </w:rPr>
      </w:pPr>
    </w:p>
    <w:p w14:paraId="564F54F6" w14:textId="77777777" w:rsidR="00615A81" w:rsidRPr="00162FEC" w:rsidRDefault="00615A81" w:rsidP="00615A81">
      <w:pPr>
        <w:spacing w:line="276" w:lineRule="auto"/>
        <w:jc w:val="both"/>
        <w:rPr>
          <w:sz w:val="22"/>
          <w:szCs w:val="22"/>
        </w:rPr>
      </w:pPr>
      <w:r w:rsidRPr="00162FEC">
        <w:rPr>
          <w:sz w:val="22"/>
          <w:szCs w:val="22"/>
        </w:rPr>
        <w:t xml:space="preserve">Öğretim programında yer alan her bir ders için aşağıdaki formata uygun Türkçe ve İngilizce olmak üzere iki </w:t>
      </w:r>
      <w:r w:rsidRPr="00162FEC">
        <w:rPr>
          <w:b/>
          <w:sz w:val="22"/>
          <w:szCs w:val="22"/>
        </w:rPr>
        <w:t xml:space="preserve">DERS BİLGİ PAKETİ </w:t>
      </w:r>
      <w:r w:rsidRPr="00162FEC">
        <w:rPr>
          <w:sz w:val="22"/>
          <w:szCs w:val="22"/>
        </w:rPr>
        <w:t>hazırlayınız. Her tablonun altında ortak bir dil oluşturabilmek için harf kodları ile açıklamalar yapılmıştır. İlgili yerler</w:t>
      </w:r>
      <w:r w:rsidR="000102D5" w:rsidRPr="00162FEC">
        <w:rPr>
          <w:sz w:val="22"/>
          <w:szCs w:val="22"/>
        </w:rPr>
        <w:t>e</w:t>
      </w:r>
      <w:r w:rsidRPr="00162FEC">
        <w:rPr>
          <w:sz w:val="22"/>
          <w:szCs w:val="22"/>
        </w:rPr>
        <w:t xml:space="preserve"> yazılacaklara karar vermek için bu harf kodları ile verilmiş açıklamalara bakınız. </w:t>
      </w:r>
    </w:p>
    <w:p w14:paraId="3C7B53B5" w14:textId="77777777" w:rsidR="00615A81" w:rsidRPr="00162FEC" w:rsidRDefault="00615A81" w:rsidP="00615A81">
      <w:pPr>
        <w:rPr>
          <w:sz w:val="22"/>
          <w:szCs w:val="22"/>
        </w:rPr>
      </w:pPr>
    </w:p>
    <w:tbl>
      <w:tblPr>
        <w:tblW w:w="5000" w:type="pct"/>
        <w:jc w:val="center"/>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162FEC" w14:paraId="4A003DF1" w14:textId="77777777" w:rsidTr="00536A75">
        <w:trPr>
          <w:trHeight w:val="80"/>
          <w:jc w:val="center"/>
        </w:trPr>
        <w:tc>
          <w:tcPr>
            <w:tcW w:w="5000" w:type="pct"/>
            <w:gridSpan w:val="8"/>
            <w:tcBorders>
              <w:top w:val="nil"/>
              <w:left w:val="nil"/>
              <w:bottom w:val="nil"/>
              <w:right w:val="nil"/>
            </w:tcBorders>
            <w:shd w:val="clear" w:color="auto" w:fill="auto"/>
            <w:vAlign w:val="center"/>
          </w:tcPr>
          <w:p w14:paraId="624727A2" w14:textId="77777777" w:rsidR="00615A81" w:rsidRPr="00162FEC" w:rsidRDefault="00615A81" w:rsidP="001866A0">
            <w:pPr>
              <w:rPr>
                <w:b/>
                <w:bCs/>
                <w:color w:val="000000"/>
                <w:sz w:val="18"/>
                <w:szCs w:val="18"/>
              </w:rPr>
            </w:pPr>
            <w:r w:rsidRPr="00162FEC">
              <w:rPr>
                <w:b/>
                <w:bCs/>
                <w:color w:val="000000"/>
                <w:sz w:val="18"/>
                <w:szCs w:val="18"/>
              </w:rPr>
              <w:t>DERS TANITIM BİLGİLERİ / COURSE INFORMATION</w:t>
            </w:r>
          </w:p>
          <w:p w14:paraId="5EC86CBB" w14:textId="77777777" w:rsidR="00615A81" w:rsidRPr="00162FEC" w:rsidRDefault="00615A81" w:rsidP="001866A0">
            <w:pPr>
              <w:rPr>
                <w:color w:val="000000"/>
                <w:sz w:val="18"/>
                <w:szCs w:val="18"/>
              </w:rPr>
            </w:pPr>
          </w:p>
        </w:tc>
      </w:tr>
      <w:tr w:rsidR="00615A81" w:rsidRPr="00162FEC" w14:paraId="11DDC01F" w14:textId="77777777" w:rsidTr="00536A75">
        <w:trPr>
          <w:trHeight w:val="600"/>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65511A2" w14:textId="77777777" w:rsidR="00615A81" w:rsidRPr="00162FEC" w:rsidRDefault="00615A81" w:rsidP="001866A0">
            <w:pPr>
              <w:rPr>
                <w:color w:val="000000"/>
                <w:sz w:val="18"/>
                <w:szCs w:val="18"/>
              </w:rPr>
            </w:pPr>
            <w:r w:rsidRPr="00162FEC">
              <w:rPr>
                <w:color w:val="000000"/>
                <w:sz w:val="18"/>
                <w:szCs w:val="18"/>
              </w:rPr>
              <w:t>Dersin adı/</w:t>
            </w:r>
          </w:p>
          <w:p w14:paraId="0892277B" w14:textId="77777777" w:rsidR="00615A81" w:rsidRPr="00162FEC" w:rsidRDefault="00615A81" w:rsidP="001866A0">
            <w:pPr>
              <w:rPr>
                <w:color w:val="000000"/>
                <w:sz w:val="18"/>
                <w:szCs w:val="18"/>
              </w:rPr>
            </w:pPr>
            <w:r w:rsidRPr="00162FEC">
              <w:rPr>
                <w:color w:val="000000"/>
                <w:sz w:val="18"/>
                <w:szCs w:val="18"/>
              </w:rPr>
              <w:t>Course Name</w:t>
            </w:r>
          </w:p>
        </w:tc>
        <w:tc>
          <w:tcPr>
            <w:tcW w:w="545" w:type="pct"/>
            <w:tcBorders>
              <w:top w:val="single" w:sz="4" w:space="0" w:color="auto"/>
              <w:left w:val="nil"/>
              <w:bottom w:val="single" w:sz="4" w:space="0" w:color="auto"/>
              <w:right w:val="single" w:sz="4" w:space="0" w:color="auto"/>
            </w:tcBorders>
            <w:shd w:val="clear" w:color="auto" w:fill="auto"/>
            <w:vAlign w:val="center"/>
          </w:tcPr>
          <w:p w14:paraId="6A0152ED" w14:textId="77777777" w:rsidR="00615A81" w:rsidRPr="00162FEC" w:rsidRDefault="00615A81" w:rsidP="001866A0">
            <w:pPr>
              <w:jc w:val="center"/>
              <w:rPr>
                <w:color w:val="000000"/>
                <w:sz w:val="18"/>
                <w:szCs w:val="18"/>
              </w:rPr>
            </w:pPr>
            <w:r w:rsidRPr="00162FEC">
              <w:rPr>
                <w:color w:val="000000"/>
                <w:sz w:val="18"/>
                <w:szCs w:val="18"/>
              </w:rPr>
              <w:t>Kodu/</w:t>
            </w:r>
          </w:p>
          <w:p w14:paraId="4FD7459C" w14:textId="77777777" w:rsidR="00615A81" w:rsidRPr="00162FEC" w:rsidRDefault="00615A81" w:rsidP="001866A0">
            <w:pPr>
              <w:jc w:val="center"/>
              <w:rPr>
                <w:color w:val="000000"/>
                <w:sz w:val="18"/>
                <w:szCs w:val="18"/>
              </w:rPr>
            </w:pPr>
            <w:r w:rsidRPr="00162FEC">
              <w:rPr>
                <w:color w:val="000000"/>
                <w:sz w:val="18"/>
                <w:szCs w:val="18"/>
              </w:rPr>
              <w:t>Code</w:t>
            </w:r>
          </w:p>
        </w:tc>
        <w:tc>
          <w:tcPr>
            <w:tcW w:w="545" w:type="pct"/>
            <w:tcBorders>
              <w:top w:val="single" w:sz="4" w:space="0" w:color="auto"/>
              <w:left w:val="nil"/>
              <w:bottom w:val="single" w:sz="4" w:space="0" w:color="auto"/>
              <w:right w:val="single" w:sz="4" w:space="0" w:color="auto"/>
            </w:tcBorders>
            <w:shd w:val="clear" w:color="auto" w:fill="auto"/>
            <w:vAlign w:val="center"/>
          </w:tcPr>
          <w:p w14:paraId="109640A6" w14:textId="77777777" w:rsidR="00615A81" w:rsidRPr="00162FEC" w:rsidRDefault="00615A81" w:rsidP="001866A0">
            <w:pPr>
              <w:jc w:val="center"/>
              <w:rPr>
                <w:color w:val="000000"/>
                <w:sz w:val="18"/>
                <w:szCs w:val="18"/>
              </w:rPr>
            </w:pPr>
            <w:r w:rsidRPr="00162FEC">
              <w:rPr>
                <w:color w:val="000000"/>
                <w:sz w:val="18"/>
                <w:szCs w:val="18"/>
              </w:rPr>
              <w:t>Yarıyıl/</w:t>
            </w:r>
          </w:p>
          <w:p w14:paraId="6F3AE503" w14:textId="77777777" w:rsidR="00615A81" w:rsidRPr="00162FEC" w:rsidRDefault="00615A81" w:rsidP="001866A0">
            <w:pPr>
              <w:jc w:val="center"/>
              <w:rPr>
                <w:color w:val="000000"/>
                <w:sz w:val="18"/>
                <w:szCs w:val="18"/>
              </w:rPr>
            </w:pPr>
            <w:r w:rsidRPr="00162FEC">
              <w:rPr>
                <w:color w:val="000000"/>
                <w:sz w:val="18"/>
                <w:szCs w:val="18"/>
              </w:rPr>
              <w:t>Semester</w:t>
            </w:r>
          </w:p>
        </w:tc>
        <w:tc>
          <w:tcPr>
            <w:tcW w:w="635" w:type="pct"/>
            <w:tcBorders>
              <w:top w:val="single" w:sz="4" w:space="0" w:color="auto"/>
              <w:left w:val="nil"/>
              <w:bottom w:val="single" w:sz="4" w:space="0" w:color="auto"/>
              <w:right w:val="single" w:sz="4" w:space="0" w:color="auto"/>
            </w:tcBorders>
            <w:shd w:val="clear" w:color="auto" w:fill="auto"/>
            <w:vAlign w:val="center"/>
          </w:tcPr>
          <w:p w14:paraId="41709395" w14:textId="77777777" w:rsidR="00615A81" w:rsidRPr="00162FEC" w:rsidRDefault="00615A81" w:rsidP="001866A0">
            <w:pPr>
              <w:jc w:val="center"/>
              <w:rPr>
                <w:color w:val="000000"/>
                <w:sz w:val="18"/>
                <w:szCs w:val="18"/>
              </w:rPr>
            </w:pPr>
            <w:r w:rsidRPr="00162FEC">
              <w:rPr>
                <w:color w:val="000000"/>
                <w:sz w:val="18"/>
                <w:szCs w:val="18"/>
              </w:rPr>
              <w:t>Teori (saat/hafta)/</w:t>
            </w:r>
          </w:p>
          <w:p w14:paraId="16DA9FC3" w14:textId="77777777" w:rsidR="00615A81" w:rsidRPr="00162FEC" w:rsidRDefault="00615A81" w:rsidP="001866A0">
            <w:pPr>
              <w:jc w:val="center"/>
              <w:rPr>
                <w:color w:val="000000"/>
                <w:sz w:val="18"/>
                <w:szCs w:val="18"/>
              </w:rPr>
            </w:pPr>
            <w:r w:rsidRPr="00162FEC">
              <w:rPr>
                <w:color w:val="000000"/>
                <w:sz w:val="18"/>
                <w:szCs w:val="18"/>
              </w:rPr>
              <w:t>Theory</w:t>
            </w:r>
          </w:p>
        </w:tc>
        <w:tc>
          <w:tcPr>
            <w:tcW w:w="635" w:type="pct"/>
            <w:tcBorders>
              <w:top w:val="single" w:sz="4" w:space="0" w:color="auto"/>
              <w:left w:val="nil"/>
              <w:bottom w:val="single" w:sz="4" w:space="0" w:color="auto"/>
              <w:right w:val="single" w:sz="4" w:space="0" w:color="auto"/>
            </w:tcBorders>
            <w:shd w:val="clear" w:color="auto" w:fill="auto"/>
            <w:vAlign w:val="center"/>
          </w:tcPr>
          <w:p w14:paraId="5C2FAD24" w14:textId="77777777" w:rsidR="00615A81" w:rsidRPr="00162FEC" w:rsidRDefault="00615A81" w:rsidP="001866A0">
            <w:pPr>
              <w:jc w:val="center"/>
              <w:rPr>
                <w:color w:val="000000"/>
                <w:sz w:val="18"/>
                <w:szCs w:val="18"/>
              </w:rPr>
            </w:pPr>
            <w:r w:rsidRPr="00162FEC">
              <w:rPr>
                <w:color w:val="000000"/>
                <w:sz w:val="18"/>
                <w:szCs w:val="18"/>
              </w:rPr>
              <w:t>Uygulama (saat/hafta)/</w:t>
            </w:r>
          </w:p>
          <w:p w14:paraId="2C122BDA" w14:textId="77777777" w:rsidR="00615A81" w:rsidRPr="00162FEC" w:rsidRDefault="00615A81" w:rsidP="001866A0">
            <w:pPr>
              <w:jc w:val="center"/>
              <w:rPr>
                <w:color w:val="000000"/>
                <w:sz w:val="18"/>
                <w:szCs w:val="18"/>
              </w:rPr>
            </w:pPr>
            <w:r w:rsidRPr="00162FEC">
              <w:rPr>
                <w:color w:val="000000"/>
                <w:sz w:val="18"/>
                <w:szCs w:val="18"/>
              </w:rPr>
              <w:t>Application</w:t>
            </w:r>
          </w:p>
        </w:tc>
        <w:tc>
          <w:tcPr>
            <w:tcW w:w="635" w:type="pct"/>
            <w:tcBorders>
              <w:top w:val="single" w:sz="4" w:space="0" w:color="auto"/>
              <w:left w:val="nil"/>
              <w:bottom w:val="single" w:sz="4" w:space="0" w:color="auto"/>
              <w:right w:val="single" w:sz="4" w:space="0" w:color="auto"/>
            </w:tcBorders>
            <w:shd w:val="clear" w:color="auto" w:fill="auto"/>
            <w:vAlign w:val="center"/>
          </w:tcPr>
          <w:p w14:paraId="502901A4" w14:textId="77777777" w:rsidR="00615A81" w:rsidRPr="00162FEC" w:rsidRDefault="00615A81" w:rsidP="001866A0">
            <w:pPr>
              <w:jc w:val="center"/>
              <w:rPr>
                <w:color w:val="000000"/>
                <w:sz w:val="18"/>
                <w:szCs w:val="18"/>
              </w:rPr>
            </w:pPr>
            <w:r w:rsidRPr="00162FEC">
              <w:rPr>
                <w:color w:val="000000"/>
                <w:sz w:val="18"/>
                <w:szCs w:val="18"/>
              </w:rPr>
              <w:t>Laboratuar (saat/hafta)/</w:t>
            </w:r>
          </w:p>
          <w:p w14:paraId="5030DA4D" w14:textId="77777777" w:rsidR="00615A81" w:rsidRPr="00162FEC" w:rsidRDefault="00615A81" w:rsidP="001866A0">
            <w:pPr>
              <w:jc w:val="center"/>
              <w:rPr>
                <w:color w:val="000000"/>
                <w:sz w:val="18"/>
                <w:szCs w:val="18"/>
              </w:rPr>
            </w:pPr>
            <w:r w:rsidRPr="00162FEC">
              <w:rPr>
                <w:color w:val="000000"/>
                <w:sz w:val="18"/>
                <w:szCs w:val="18"/>
              </w:rPr>
              <w:t>Laboratory</w:t>
            </w:r>
          </w:p>
        </w:tc>
        <w:tc>
          <w:tcPr>
            <w:tcW w:w="454" w:type="pct"/>
            <w:tcBorders>
              <w:top w:val="single" w:sz="4" w:space="0" w:color="auto"/>
              <w:left w:val="nil"/>
              <w:bottom w:val="single" w:sz="4" w:space="0" w:color="auto"/>
              <w:right w:val="single" w:sz="4" w:space="0" w:color="auto"/>
            </w:tcBorders>
            <w:shd w:val="clear" w:color="auto" w:fill="auto"/>
            <w:vAlign w:val="center"/>
          </w:tcPr>
          <w:p w14:paraId="7D33A11F" w14:textId="77777777" w:rsidR="00615A81" w:rsidRPr="00162FEC" w:rsidRDefault="00615A81" w:rsidP="001866A0">
            <w:pPr>
              <w:jc w:val="center"/>
              <w:rPr>
                <w:color w:val="000000"/>
                <w:sz w:val="18"/>
                <w:szCs w:val="18"/>
              </w:rPr>
            </w:pPr>
            <w:r w:rsidRPr="00162FEC">
              <w:rPr>
                <w:color w:val="000000"/>
                <w:sz w:val="18"/>
                <w:szCs w:val="18"/>
              </w:rPr>
              <w:t>Yerel Kredi/</w:t>
            </w:r>
          </w:p>
          <w:p w14:paraId="40B92AB5" w14:textId="77777777" w:rsidR="00615A81" w:rsidRPr="00162FEC" w:rsidRDefault="00615A81" w:rsidP="001866A0">
            <w:pPr>
              <w:jc w:val="center"/>
              <w:rPr>
                <w:color w:val="000000"/>
                <w:sz w:val="18"/>
                <w:szCs w:val="18"/>
              </w:rPr>
            </w:pPr>
            <w:r w:rsidRPr="00162FEC">
              <w:rPr>
                <w:color w:val="000000"/>
                <w:sz w:val="18"/>
                <w:szCs w:val="18"/>
              </w:rPr>
              <w:t>National Credit</w:t>
            </w:r>
          </w:p>
        </w:tc>
        <w:tc>
          <w:tcPr>
            <w:tcW w:w="454" w:type="pct"/>
            <w:tcBorders>
              <w:top w:val="single" w:sz="4" w:space="0" w:color="auto"/>
              <w:left w:val="nil"/>
              <w:bottom w:val="single" w:sz="4" w:space="0" w:color="auto"/>
              <w:right w:val="single" w:sz="4" w:space="0" w:color="auto"/>
            </w:tcBorders>
            <w:shd w:val="clear" w:color="auto" w:fill="auto"/>
            <w:vAlign w:val="center"/>
          </w:tcPr>
          <w:p w14:paraId="1AA832C1" w14:textId="77777777" w:rsidR="00615A81" w:rsidRPr="00162FEC" w:rsidRDefault="00615A81" w:rsidP="001866A0">
            <w:pPr>
              <w:jc w:val="center"/>
              <w:rPr>
                <w:color w:val="000000"/>
                <w:sz w:val="18"/>
                <w:szCs w:val="18"/>
              </w:rPr>
            </w:pPr>
            <w:r w:rsidRPr="00162FEC">
              <w:rPr>
                <w:color w:val="000000"/>
                <w:sz w:val="18"/>
                <w:szCs w:val="18"/>
              </w:rPr>
              <w:t>AKTS/</w:t>
            </w:r>
          </w:p>
          <w:p w14:paraId="41AFD727" w14:textId="77777777" w:rsidR="00615A81" w:rsidRPr="00162FEC" w:rsidRDefault="00615A81" w:rsidP="001866A0">
            <w:pPr>
              <w:jc w:val="center"/>
              <w:rPr>
                <w:color w:val="000000"/>
                <w:sz w:val="18"/>
                <w:szCs w:val="18"/>
              </w:rPr>
            </w:pPr>
            <w:r w:rsidRPr="00162FEC">
              <w:rPr>
                <w:color w:val="000000"/>
                <w:sz w:val="18"/>
                <w:szCs w:val="18"/>
              </w:rPr>
              <w:t>ECTS</w:t>
            </w:r>
          </w:p>
        </w:tc>
      </w:tr>
      <w:tr w:rsidR="00615A81" w:rsidRPr="00162FEC" w14:paraId="0E98D855"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03202DA6" w14:textId="17190135" w:rsidR="00615A81" w:rsidRPr="00162FEC" w:rsidRDefault="00162FEC" w:rsidP="001866A0">
            <w:pPr>
              <w:rPr>
                <w:color w:val="000000"/>
                <w:sz w:val="18"/>
                <w:szCs w:val="18"/>
              </w:rPr>
            </w:pPr>
            <w:r w:rsidRPr="00162FEC">
              <w:rPr>
                <w:color w:val="000000"/>
                <w:sz w:val="18"/>
                <w:szCs w:val="18"/>
              </w:rPr>
              <w:t>Contemporary Approaches in Public Administration</w:t>
            </w:r>
          </w:p>
        </w:tc>
        <w:tc>
          <w:tcPr>
            <w:tcW w:w="545" w:type="pct"/>
            <w:tcBorders>
              <w:top w:val="nil"/>
              <w:left w:val="nil"/>
              <w:bottom w:val="single" w:sz="4" w:space="0" w:color="auto"/>
              <w:right w:val="single" w:sz="4" w:space="0" w:color="auto"/>
            </w:tcBorders>
            <w:shd w:val="clear" w:color="auto" w:fill="auto"/>
            <w:vAlign w:val="center"/>
          </w:tcPr>
          <w:p w14:paraId="0483D841" w14:textId="183BA483" w:rsidR="00615A81" w:rsidRPr="00162FEC" w:rsidRDefault="00536A75" w:rsidP="001866A0">
            <w:pPr>
              <w:jc w:val="center"/>
              <w:rPr>
                <w:bCs/>
                <w:color w:val="000000"/>
                <w:sz w:val="18"/>
                <w:szCs w:val="18"/>
              </w:rPr>
            </w:pPr>
            <w:r w:rsidRPr="00162FEC">
              <w:rPr>
                <w:bCs/>
                <w:color w:val="000000"/>
                <w:sz w:val="18"/>
                <w:szCs w:val="18"/>
              </w:rPr>
              <w:t>PPA 505</w:t>
            </w:r>
          </w:p>
        </w:tc>
        <w:tc>
          <w:tcPr>
            <w:tcW w:w="545" w:type="pct"/>
            <w:tcBorders>
              <w:top w:val="nil"/>
              <w:left w:val="nil"/>
              <w:bottom w:val="single" w:sz="4" w:space="0" w:color="auto"/>
              <w:right w:val="single" w:sz="4" w:space="0" w:color="auto"/>
            </w:tcBorders>
            <w:shd w:val="clear" w:color="auto" w:fill="auto"/>
            <w:vAlign w:val="center"/>
          </w:tcPr>
          <w:p w14:paraId="510BE9C4" w14:textId="1D9B1D9C" w:rsidR="00615A81" w:rsidRPr="005B7223" w:rsidRDefault="001816C7" w:rsidP="001866A0">
            <w:pPr>
              <w:jc w:val="center"/>
              <w:rPr>
                <w:bCs/>
                <w:color w:val="000000"/>
                <w:sz w:val="18"/>
                <w:szCs w:val="18"/>
              </w:rPr>
            </w:pPr>
            <w:r>
              <w:rPr>
                <w:bCs/>
                <w:color w:val="000000"/>
                <w:sz w:val="18"/>
                <w:szCs w:val="18"/>
              </w:rPr>
              <w:t>Fall</w:t>
            </w:r>
          </w:p>
        </w:tc>
        <w:tc>
          <w:tcPr>
            <w:tcW w:w="635" w:type="pct"/>
            <w:tcBorders>
              <w:top w:val="nil"/>
              <w:left w:val="nil"/>
              <w:bottom w:val="single" w:sz="4" w:space="0" w:color="auto"/>
              <w:right w:val="single" w:sz="4" w:space="0" w:color="auto"/>
            </w:tcBorders>
            <w:shd w:val="clear" w:color="auto" w:fill="auto"/>
            <w:vAlign w:val="center"/>
          </w:tcPr>
          <w:p w14:paraId="5113DEDB" w14:textId="3A28B408" w:rsidR="00615A81" w:rsidRPr="005B7223" w:rsidRDefault="005B7223" w:rsidP="001866A0">
            <w:pPr>
              <w:jc w:val="center"/>
              <w:rPr>
                <w:bCs/>
                <w:color w:val="000000"/>
                <w:sz w:val="18"/>
                <w:szCs w:val="18"/>
              </w:rPr>
            </w:pPr>
            <w:r w:rsidRPr="005B7223">
              <w:rPr>
                <w:bCs/>
                <w:color w:val="000000"/>
                <w:sz w:val="18"/>
                <w:szCs w:val="18"/>
              </w:rPr>
              <w:t>3</w:t>
            </w:r>
          </w:p>
        </w:tc>
        <w:tc>
          <w:tcPr>
            <w:tcW w:w="635" w:type="pct"/>
            <w:tcBorders>
              <w:top w:val="nil"/>
              <w:left w:val="nil"/>
              <w:bottom w:val="single" w:sz="4" w:space="0" w:color="auto"/>
              <w:right w:val="single" w:sz="4" w:space="0" w:color="auto"/>
            </w:tcBorders>
            <w:shd w:val="clear" w:color="auto" w:fill="auto"/>
            <w:vAlign w:val="center"/>
          </w:tcPr>
          <w:p w14:paraId="0259603D" w14:textId="7E9E3D37" w:rsidR="00615A81" w:rsidRPr="005B7223" w:rsidRDefault="00377988" w:rsidP="001866A0">
            <w:pPr>
              <w:jc w:val="center"/>
              <w:rPr>
                <w:bCs/>
                <w:color w:val="000000"/>
                <w:sz w:val="18"/>
                <w:szCs w:val="18"/>
              </w:rPr>
            </w:pPr>
            <w:r>
              <w:rPr>
                <w:bCs/>
                <w:color w:val="000000"/>
                <w:sz w:val="18"/>
                <w:szCs w:val="18"/>
              </w:rPr>
              <w:t>0</w:t>
            </w:r>
          </w:p>
        </w:tc>
        <w:tc>
          <w:tcPr>
            <w:tcW w:w="635" w:type="pct"/>
            <w:tcBorders>
              <w:top w:val="nil"/>
              <w:left w:val="nil"/>
              <w:bottom w:val="single" w:sz="4" w:space="0" w:color="auto"/>
              <w:right w:val="single" w:sz="4" w:space="0" w:color="auto"/>
            </w:tcBorders>
            <w:shd w:val="clear" w:color="auto" w:fill="auto"/>
            <w:vAlign w:val="center"/>
          </w:tcPr>
          <w:p w14:paraId="39CDAE1F" w14:textId="13D318FD" w:rsidR="00615A81" w:rsidRPr="005B7223" w:rsidRDefault="00B2758A" w:rsidP="001866A0">
            <w:pPr>
              <w:jc w:val="center"/>
              <w:rPr>
                <w:bCs/>
                <w:color w:val="000000"/>
                <w:sz w:val="18"/>
                <w:szCs w:val="18"/>
              </w:rPr>
            </w:pPr>
            <w:r>
              <w:rPr>
                <w:bCs/>
                <w:color w:val="000000"/>
                <w:sz w:val="18"/>
                <w:szCs w:val="18"/>
              </w:rPr>
              <w:t>-</w:t>
            </w:r>
          </w:p>
        </w:tc>
        <w:tc>
          <w:tcPr>
            <w:tcW w:w="454" w:type="pct"/>
            <w:tcBorders>
              <w:top w:val="nil"/>
              <w:left w:val="nil"/>
              <w:bottom w:val="single" w:sz="4" w:space="0" w:color="auto"/>
              <w:right w:val="single" w:sz="4" w:space="0" w:color="auto"/>
            </w:tcBorders>
            <w:shd w:val="clear" w:color="auto" w:fill="auto"/>
            <w:vAlign w:val="center"/>
          </w:tcPr>
          <w:p w14:paraId="229DAA51" w14:textId="55880933" w:rsidR="00615A81" w:rsidRPr="005B7223" w:rsidRDefault="00663FCB" w:rsidP="001866A0">
            <w:pPr>
              <w:jc w:val="center"/>
              <w:rPr>
                <w:bCs/>
                <w:color w:val="000000"/>
                <w:sz w:val="18"/>
                <w:szCs w:val="18"/>
              </w:rPr>
            </w:pPr>
            <w:r>
              <w:rPr>
                <w:bCs/>
                <w:color w:val="000000"/>
                <w:sz w:val="18"/>
                <w:szCs w:val="18"/>
              </w:rPr>
              <w:t>3</w:t>
            </w:r>
          </w:p>
        </w:tc>
        <w:tc>
          <w:tcPr>
            <w:tcW w:w="454" w:type="pct"/>
            <w:tcBorders>
              <w:top w:val="nil"/>
              <w:left w:val="nil"/>
              <w:bottom w:val="single" w:sz="4" w:space="0" w:color="auto"/>
              <w:right w:val="single" w:sz="4" w:space="0" w:color="auto"/>
            </w:tcBorders>
            <w:shd w:val="clear" w:color="auto" w:fill="auto"/>
            <w:vAlign w:val="center"/>
          </w:tcPr>
          <w:p w14:paraId="159BA1BF" w14:textId="6CDEC3DB" w:rsidR="00615A81" w:rsidRPr="005B7223" w:rsidRDefault="00663FCB" w:rsidP="001866A0">
            <w:pPr>
              <w:jc w:val="center"/>
              <w:rPr>
                <w:bCs/>
                <w:color w:val="000000"/>
                <w:sz w:val="18"/>
                <w:szCs w:val="18"/>
              </w:rPr>
            </w:pPr>
            <w:r>
              <w:rPr>
                <w:bCs/>
                <w:color w:val="000000"/>
                <w:sz w:val="18"/>
                <w:szCs w:val="18"/>
              </w:rPr>
              <w:t>7,5</w:t>
            </w:r>
          </w:p>
        </w:tc>
      </w:tr>
      <w:tr w:rsidR="00615A81" w:rsidRPr="00162FEC" w14:paraId="15D6FDD3"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Pr="00162FEC" w:rsidRDefault="00615A81" w:rsidP="001866A0">
            <w:pPr>
              <w:rPr>
                <w:color w:val="000000"/>
                <w:sz w:val="18"/>
                <w:szCs w:val="18"/>
              </w:rPr>
            </w:pPr>
            <w:r w:rsidRPr="00162FEC">
              <w:rPr>
                <w:color w:val="000000"/>
                <w:sz w:val="18"/>
                <w:szCs w:val="18"/>
              </w:rPr>
              <w:t>Dersin Dili/</w:t>
            </w:r>
          </w:p>
          <w:p w14:paraId="313DA80A" w14:textId="77777777" w:rsidR="00615A81" w:rsidRPr="00162FEC" w:rsidRDefault="00615A81" w:rsidP="001866A0">
            <w:pPr>
              <w:rPr>
                <w:color w:val="000000"/>
                <w:sz w:val="18"/>
                <w:szCs w:val="18"/>
              </w:rPr>
            </w:pPr>
            <w:r w:rsidRPr="00162FEC">
              <w:rPr>
                <w:color w:val="000000"/>
                <w:sz w:val="18"/>
                <w:szCs w:val="18"/>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06923FC2" w:rsidR="00615A81" w:rsidRPr="00162FEC" w:rsidRDefault="00377988" w:rsidP="001866A0">
            <w:pPr>
              <w:rPr>
                <w:color w:val="000000"/>
                <w:sz w:val="18"/>
                <w:szCs w:val="18"/>
              </w:rPr>
            </w:pPr>
            <w:r>
              <w:rPr>
                <w:color w:val="000000"/>
                <w:sz w:val="18"/>
                <w:szCs w:val="18"/>
              </w:rPr>
              <w:t>English</w:t>
            </w:r>
          </w:p>
        </w:tc>
      </w:tr>
      <w:tr w:rsidR="00615A81" w:rsidRPr="00162FEC" w14:paraId="5364254F"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Pr="00162FEC" w:rsidRDefault="00615A81" w:rsidP="001866A0">
            <w:pPr>
              <w:rPr>
                <w:color w:val="000000"/>
                <w:sz w:val="18"/>
                <w:szCs w:val="18"/>
              </w:rPr>
            </w:pPr>
            <w:r w:rsidRPr="00162FEC">
              <w:rPr>
                <w:color w:val="000000"/>
                <w:sz w:val="18"/>
                <w:szCs w:val="18"/>
              </w:rPr>
              <w:t>Dersin Düzeyi (a)</w:t>
            </w:r>
          </w:p>
          <w:p w14:paraId="2F9CB648" w14:textId="77777777" w:rsidR="00615A81" w:rsidRPr="00162FEC" w:rsidRDefault="00615A81" w:rsidP="001866A0">
            <w:pPr>
              <w:rPr>
                <w:color w:val="000000"/>
                <w:sz w:val="18"/>
                <w:szCs w:val="18"/>
              </w:rPr>
            </w:pPr>
            <w:r w:rsidRPr="00162FEC">
              <w:rPr>
                <w:color w:val="000000"/>
                <w:sz w:val="18"/>
                <w:szCs w:val="18"/>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2D9E4271" w:rsidR="00615A81" w:rsidRPr="00162FEC" w:rsidRDefault="005E4CC7" w:rsidP="001866A0">
            <w:pPr>
              <w:rPr>
                <w:color w:val="000000"/>
                <w:sz w:val="18"/>
                <w:szCs w:val="18"/>
              </w:rPr>
            </w:pPr>
            <w:r>
              <w:rPr>
                <w:color w:val="000000"/>
                <w:sz w:val="18"/>
                <w:szCs w:val="18"/>
              </w:rPr>
              <w:t>Master’s</w:t>
            </w:r>
          </w:p>
        </w:tc>
      </w:tr>
      <w:tr w:rsidR="00615A81" w:rsidRPr="00162FEC" w14:paraId="0D2DD215"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Pr="00162FEC" w:rsidRDefault="00615A81" w:rsidP="001866A0">
            <w:pPr>
              <w:rPr>
                <w:color w:val="000000"/>
                <w:sz w:val="18"/>
                <w:szCs w:val="18"/>
              </w:rPr>
            </w:pPr>
            <w:r w:rsidRPr="00162FEC">
              <w:rPr>
                <w:color w:val="000000"/>
                <w:sz w:val="18"/>
                <w:szCs w:val="18"/>
              </w:rPr>
              <w:t>Bölümü/Programı</w:t>
            </w:r>
          </w:p>
          <w:p w14:paraId="211A3D95" w14:textId="77777777" w:rsidR="00615A81" w:rsidRPr="00162FEC" w:rsidRDefault="00615A81" w:rsidP="001866A0">
            <w:pPr>
              <w:rPr>
                <w:color w:val="000000"/>
                <w:sz w:val="18"/>
                <w:szCs w:val="18"/>
              </w:rPr>
            </w:pPr>
            <w:r w:rsidRPr="00162FEC">
              <w:rPr>
                <w:color w:val="000000"/>
                <w:sz w:val="18"/>
                <w:szCs w:val="18"/>
              </w:rPr>
              <w:t>Department/Programme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5149C25B" w:rsidR="00615A81" w:rsidRPr="00162FEC" w:rsidRDefault="007543E5" w:rsidP="001866A0">
            <w:pPr>
              <w:rPr>
                <w:color w:val="000000"/>
                <w:sz w:val="18"/>
                <w:szCs w:val="18"/>
              </w:rPr>
            </w:pPr>
            <w:r w:rsidRPr="007543E5">
              <w:rPr>
                <w:color w:val="000000"/>
                <w:sz w:val="18"/>
                <w:szCs w:val="18"/>
              </w:rPr>
              <w:t>Political Science and Public Administration</w:t>
            </w:r>
          </w:p>
        </w:tc>
      </w:tr>
      <w:tr w:rsidR="00615A81" w:rsidRPr="00162FEC" w14:paraId="1C467631" w14:textId="77777777" w:rsidTr="00536A75">
        <w:trPr>
          <w:trHeight w:val="3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Pr="00162FEC" w:rsidRDefault="00615A81" w:rsidP="001866A0">
            <w:pPr>
              <w:rPr>
                <w:color w:val="000000"/>
                <w:sz w:val="18"/>
                <w:szCs w:val="18"/>
              </w:rPr>
            </w:pPr>
            <w:r w:rsidRPr="00162FEC">
              <w:rPr>
                <w:color w:val="000000"/>
                <w:sz w:val="18"/>
                <w:szCs w:val="18"/>
              </w:rPr>
              <w:t>Dersin Verilme Şekli(b)/</w:t>
            </w:r>
          </w:p>
          <w:p w14:paraId="261AC853" w14:textId="77777777" w:rsidR="00615A81" w:rsidRPr="00162FEC" w:rsidRDefault="00615A81" w:rsidP="001866A0">
            <w:pPr>
              <w:rPr>
                <w:color w:val="000000"/>
                <w:sz w:val="18"/>
                <w:szCs w:val="18"/>
              </w:rPr>
            </w:pPr>
            <w:r w:rsidRPr="00162FEC">
              <w:rPr>
                <w:color w:val="000000"/>
                <w:sz w:val="18"/>
                <w:szCs w:val="18"/>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11175B40" w:rsidR="00615A81" w:rsidRPr="00162FEC" w:rsidRDefault="000C4140" w:rsidP="001866A0">
            <w:pPr>
              <w:rPr>
                <w:color w:val="000000"/>
                <w:sz w:val="18"/>
                <w:szCs w:val="18"/>
              </w:rPr>
            </w:pPr>
            <w:r w:rsidRPr="000C4140">
              <w:rPr>
                <w:color w:val="000000"/>
                <w:sz w:val="18"/>
                <w:szCs w:val="18"/>
              </w:rPr>
              <w:t>Face to face</w:t>
            </w:r>
          </w:p>
        </w:tc>
      </w:tr>
      <w:tr w:rsidR="00615A81" w:rsidRPr="00162FEC" w14:paraId="621782CC" w14:textId="77777777" w:rsidTr="00536A75">
        <w:trPr>
          <w:trHeight w:val="60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Pr="00162FEC" w:rsidRDefault="00615A81" w:rsidP="001866A0">
            <w:pPr>
              <w:rPr>
                <w:color w:val="000000"/>
                <w:sz w:val="18"/>
                <w:szCs w:val="18"/>
              </w:rPr>
            </w:pPr>
            <w:r w:rsidRPr="00162FEC">
              <w:rPr>
                <w:color w:val="000000"/>
                <w:sz w:val="18"/>
                <w:szCs w:val="18"/>
              </w:rPr>
              <w:t>Dersin Türü (c)/</w:t>
            </w:r>
          </w:p>
          <w:p w14:paraId="2D7D99F3" w14:textId="77777777" w:rsidR="00615A81" w:rsidRPr="00162FEC" w:rsidRDefault="00615A81" w:rsidP="001866A0">
            <w:pPr>
              <w:rPr>
                <w:color w:val="000000"/>
                <w:sz w:val="18"/>
                <w:szCs w:val="18"/>
              </w:rPr>
            </w:pPr>
            <w:r w:rsidRPr="00162FEC">
              <w:rPr>
                <w:color w:val="000000"/>
                <w:sz w:val="18"/>
                <w:szCs w:val="18"/>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661305DE" w:rsidR="00615A81" w:rsidRPr="00162FEC" w:rsidRDefault="005455E0" w:rsidP="001866A0">
            <w:pPr>
              <w:rPr>
                <w:color w:val="000000"/>
                <w:sz w:val="18"/>
                <w:szCs w:val="18"/>
              </w:rPr>
            </w:pPr>
            <w:r w:rsidRPr="005455E0">
              <w:rPr>
                <w:color w:val="000000"/>
                <w:sz w:val="18"/>
                <w:szCs w:val="18"/>
              </w:rPr>
              <w:t>Elective</w:t>
            </w:r>
          </w:p>
        </w:tc>
      </w:tr>
      <w:tr w:rsidR="00615A81" w:rsidRPr="00162FEC" w14:paraId="32AEECEC" w14:textId="77777777" w:rsidTr="00536A75">
        <w:trPr>
          <w:trHeight w:val="375"/>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Pr="00162FEC" w:rsidRDefault="00615A81" w:rsidP="001866A0">
            <w:pPr>
              <w:rPr>
                <w:color w:val="000000"/>
                <w:sz w:val="18"/>
                <w:szCs w:val="18"/>
              </w:rPr>
            </w:pPr>
            <w:r w:rsidRPr="00162FEC">
              <w:rPr>
                <w:color w:val="000000"/>
                <w:sz w:val="18"/>
                <w:szCs w:val="18"/>
              </w:rPr>
              <w:t>Dersin Amacı d)</w:t>
            </w:r>
          </w:p>
          <w:p w14:paraId="4ACF1B5C" w14:textId="77777777" w:rsidR="00615A81" w:rsidRPr="00162FEC" w:rsidRDefault="00615A81" w:rsidP="001866A0">
            <w:pPr>
              <w:rPr>
                <w:color w:val="000000"/>
                <w:sz w:val="18"/>
                <w:szCs w:val="18"/>
              </w:rPr>
            </w:pPr>
            <w:r w:rsidRPr="00162FEC">
              <w:rPr>
                <w:color w:val="000000"/>
                <w:sz w:val="18"/>
                <w:szCs w:val="18"/>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5E380C6C" w:rsidR="00615A81" w:rsidRPr="00162FEC" w:rsidRDefault="00D410FA" w:rsidP="001866A0">
            <w:pPr>
              <w:rPr>
                <w:color w:val="000000"/>
                <w:sz w:val="18"/>
                <w:szCs w:val="18"/>
              </w:rPr>
            </w:pPr>
            <w:r w:rsidRPr="00D410FA">
              <w:rPr>
                <w:color w:val="000000"/>
                <w:sz w:val="18"/>
                <w:szCs w:val="18"/>
              </w:rPr>
              <w:t xml:space="preserve">The aim of this course is to introduce students to the contemporary approaches that have developed in the field of public administration in recent years, to explain how these approaches differ from classical administrative understanding, and to equip students with the ability to evaluate their practical reflections. The course covers fundamental approaches such as governance, new public management, new public service, and public value, aiming to develop the ability to view current public administration issues from these perspectives. </w:t>
            </w:r>
          </w:p>
        </w:tc>
      </w:tr>
      <w:tr w:rsidR="00615A81" w:rsidRPr="00162FEC" w14:paraId="7822649F" w14:textId="77777777" w:rsidTr="00536A75">
        <w:trPr>
          <w:trHeight w:val="39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Pr="00162FEC" w:rsidRDefault="00615A81" w:rsidP="001866A0">
            <w:pPr>
              <w:rPr>
                <w:color w:val="000000"/>
                <w:sz w:val="18"/>
                <w:szCs w:val="18"/>
              </w:rPr>
            </w:pPr>
            <w:r w:rsidRPr="00162FEC">
              <w:rPr>
                <w:color w:val="000000"/>
                <w:sz w:val="18"/>
                <w:szCs w:val="18"/>
              </w:rPr>
              <w:t>Dersin İçeriği (e)/</w:t>
            </w:r>
          </w:p>
          <w:p w14:paraId="283E963F" w14:textId="77777777" w:rsidR="00615A81" w:rsidRPr="00162FEC" w:rsidRDefault="00615A81" w:rsidP="001866A0">
            <w:pPr>
              <w:rPr>
                <w:color w:val="000000"/>
                <w:sz w:val="18"/>
                <w:szCs w:val="18"/>
              </w:rPr>
            </w:pPr>
            <w:r w:rsidRPr="00162FEC">
              <w:rPr>
                <w:color w:val="000000"/>
                <w:sz w:val="18"/>
                <w:szCs w:val="18"/>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337A1DE6" w:rsidR="00615A81" w:rsidRPr="00162FEC" w:rsidRDefault="00B770E6" w:rsidP="001866A0">
            <w:pPr>
              <w:rPr>
                <w:color w:val="000000"/>
                <w:sz w:val="18"/>
                <w:szCs w:val="18"/>
              </w:rPr>
            </w:pPr>
            <w:r w:rsidRPr="00B770E6">
              <w:rPr>
                <w:color w:val="000000"/>
                <w:sz w:val="18"/>
                <w:szCs w:val="18"/>
              </w:rPr>
              <w:t>This course addresses the transition from traditional to contemporary orientations in the discipline of public administration from both theoretical and practical dimensions. It discusses current concepts such as new public management, governance, e-government, public value, sustainable public administration, and strategic management. Debates on centralization and decentralization in public administration are addressed within the context of the transformation of the role and functions of the state; trends of autonomy in local governments, independent administrative authorities, and development agencies are evaluated. In addition, current practices such as the transformation of public policies under globalization and performance-based budgeting are analyzed.</w:t>
            </w:r>
          </w:p>
        </w:tc>
      </w:tr>
      <w:tr w:rsidR="00615A81" w:rsidRPr="00162FEC" w14:paraId="1567CB54" w14:textId="77777777" w:rsidTr="00594A72">
        <w:trPr>
          <w:trHeight w:val="885"/>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Pr="00162FEC" w:rsidRDefault="00615A81" w:rsidP="001866A0">
            <w:pPr>
              <w:rPr>
                <w:color w:val="000000"/>
                <w:sz w:val="18"/>
                <w:szCs w:val="18"/>
              </w:rPr>
            </w:pPr>
            <w:r w:rsidRPr="00162FEC">
              <w:rPr>
                <w:color w:val="000000"/>
                <w:sz w:val="18"/>
                <w:szCs w:val="18"/>
              </w:rPr>
              <w:t>Ön Koşulları (var ise)/</w:t>
            </w:r>
          </w:p>
          <w:p w14:paraId="3E82E577" w14:textId="77777777" w:rsidR="00615A81" w:rsidRPr="00162FEC" w:rsidRDefault="00615A81" w:rsidP="001866A0">
            <w:pPr>
              <w:rPr>
                <w:color w:val="000000"/>
                <w:sz w:val="18"/>
                <w:szCs w:val="18"/>
              </w:rPr>
            </w:pPr>
            <w:r w:rsidRPr="00162FEC">
              <w:rPr>
                <w:color w:val="000000"/>
                <w:sz w:val="18"/>
                <w:szCs w:val="18"/>
              </w:rPr>
              <w:t>Prequisites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7F762123" w:rsidR="00615A81" w:rsidRPr="00162FEC" w:rsidRDefault="00DA3392" w:rsidP="0058279E">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Pr>
                <w:color w:val="000000"/>
                <w:sz w:val="18"/>
                <w:szCs w:val="18"/>
              </w:rPr>
              <w:t>-</w:t>
            </w:r>
          </w:p>
        </w:tc>
      </w:tr>
      <w:tr w:rsidR="00615A81" w:rsidRPr="00162FEC" w14:paraId="71713DD0" w14:textId="77777777" w:rsidTr="00DA3392">
        <w:trPr>
          <w:trHeight w:val="566"/>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9F00505" w14:textId="77777777" w:rsidR="00615A81" w:rsidRPr="00162FEC" w:rsidRDefault="00615A81" w:rsidP="001866A0">
            <w:pPr>
              <w:rPr>
                <w:color w:val="000000"/>
                <w:sz w:val="18"/>
                <w:szCs w:val="18"/>
              </w:rPr>
            </w:pPr>
            <w:r w:rsidRPr="00162FEC">
              <w:rPr>
                <w:color w:val="000000"/>
                <w:sz w:val="18"/>
                <w:szCs w:val="18"/>
              </w:rPr>
              <w:t>Dersin Öğrenme Çıktıları (f) /</w:t>
            </w:r>
          </w:p>
          <w:p w14:paraId="17FD70CD" w14:textId="77777777" w:rsidR="00615A81" w:rsidRPr="00162FEC" w:rsidRDefault="00615A81" w:rsidP="001866A0">
            <w:pPr>
              <w:rPr>
                <w:color w:val="000000"/>
                <w:sz w:val="18"/>
                <w:szCs w:val="18"/>
              </w:rPr>
            </w:pPr>
            <w:r w:rsidRPr="00162FEC">
              <w:rPr>
                <w:color w:val="000000"/>
                <w:sz w:val="18"/>
                <w:szCs w:val="18"/>
              </w:rPr>
              <w:t>Learning Outcomes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17404534" w14:textId="77777777" w:rsidR="00594A72" w:rsidRPr="00594A72" w:rsidRDefault="00594A72" w:rsidP="00594A7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594A72">
              <w:rPr>
                <w:color w:val="000000"/>
                <w:sz w:val="18"/>
                <w:szCs w:val="18"/>
              </w:rPr>
              <w:t>1. Analyzes the transformation in the role of the state and in local governments by comparing traditional and new public administration approaches.</w:t>
            </w:r>
          </w:p>
          <w:p w14:paraId="17AB91FE" w14:textId="77777777" w:rsidR="00594A72" w:rsidRPr="00594A72" w:rsidRDefault="00594A72" w:rsidP="00594A7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594A72">
              <w:rPr>
                <w:color w:val="000000"/>
                <w:sz w:val="18"/>
                <w:szCs w:val="18"/>
              </w:rPr>
              <w:t>2. Identifies contemporary administrative tools such as governance, e-government, independent administrative authorities, and development agencies, and evaluates their functions in public administration.</w:t>
            </w:r>
          </w:p>
          <w:p w14:paraId="2C0C764C" w14:textId="77777777" w:rsidR="00594A72" w:rsidRPr="00594A72" w:rsidRDefault="00594A72" w:rsidP="00594A7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594A72">
              <w:rPr>
                <w:color w:val="000000"/>
                <w:sz w:val="18"/>
                <w:szCs w:val="18"/>
              </w:rPr>
              <w:t>3. Explains management techniques such as strategic management, performance management, total quality management, and performance-based budgeting, and associates them with practical examples.</w:t>
            </w:r>
          </w:p>
          <w:p w14:paraId="70DD3619" w14:textId="7522FDD9" w:rsidR="00615A81" w:rsidRPr="00162FEC" w:rsidRDefault="00594A72" w:rsidP="00594A7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594A72">
              <w:rPr>
                <w:color w:val="000000"/>
                <w:sz w:val="18"/>
                <w:szCs w:val="18"/>
              </w:rPr>
              <w:lastRenderedPageBreak/>
              <w:t xml:space="preserve">4. Understands the impact of globalization on public policies and relates it to the principles of sustainable public administration. </w:t>
            </w:r>
          </w:p>
        </w:tc>
      </w:tr>
      <w:tr w:rsidR="00615A81" w:rsidRPr="00162FEC" w14:paraId="11BB396A" w14:textId="77777777" w:rsidTr="00594A72">
        <w:trPr>
          <w:trHeight w:val="885"/>
          <w:jc w:val="center"/>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205D4196" w14:textId="77777777" w:rsidR="00615A81" w:rsidRPr="00162FEC" w:rsidRDefault="00615A81" w:rsidP="001866A0">
            <w:pPr>
              <w:rPr>
                <w:color w:val="000000"/>
                <w:sz w:val="18"/>
                <w:szCs w:val="18"/>
              </w:rPr>
            </w:pPr>
            <w:r w:rsidRPr="00162FEC">
              <w:rPr>
                <w:color w:val="000000"/>
                <w:sz w:val="18"/>
                <w:szCs w:val="18"/>
              </w:rPr>
              <w:lastRenderedPageBreak/>
              <w:t>Öğretim Yöntem ve Teknikleri (g)</w:t>
            </w:r>
          </w:p>
          <w:p w14:paraId="34A9D60F" w14:textId="77777777" w:rsidR="00615A81" w:rsidRPr="00162FEC" w:rsidRDefault="00615A81" w:rsidP="001866A0">
            <w:pPr>
              <w:rPr>
                <w:color w:val="000000"/>
                <w:sz w:val="18"/>
                <w:szCs w:val="18"/>
              </w:rPr>
            </w:pPr>
            <w:r w:rsidRPr="00162FEC">
              <w:rPr>
                <w:color w:val="000000"/>
                <w:sz w:val="18"/>
                <w:szCs w:val="18"/>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11CE9D45" w:rsidR="00615A81" w:rsidRPr="00162FEC" w:rsidRDefault="00F51B2C" w:rsidP="00594A7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F51B2C">
              <w:rPr>
                <w:color w:val="000000"/>
                <w:sz w:val="18"/>
                <w:szCs w:val="18"/>
              </w:rPr>
              <w:t xml:space="preserve">Lecture, Discussion, Q&amp;A. </w:t>
            </w:r>
          </w:p>
        </w:tc>
      </w:tr>
      <w:tr w:rsidR="00615A81" w:rsidRPr="00162FEC" w14:paraId="0374C188" w14:textId="77777777" w:rsidTr="00536A75">
        <w:trPr>
          <w:trHeight w:val="78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615A81" w:rsidRPr="00162FEC" w:rsidRDefault="00615A81" w:rsidP="001866A0">
            <w:pPr>
              <w:rPr>
                <w:color w:val="000000"/>
                <w:sz w:val="18"/>
                <w:szCs w:val="18"/>
              </w:rPr>
            </w:pPr>
            <w:r w:rsidRPr="00162FEC">
              <w:rPr>
                <w:color w:val="000000"/>
                <w:sz w:val="18"/>
                <w:szCs w:val="18"/>
              </w:rPr>
              <w:t>Dersi Verenler/</w:t>
            </w:r>
          </w:p>
          <w:p w14:paraId="5F9C2DA6" w14:textId="77777777" w:rsidR="00615A81" w:rsidRPr="00162FEC" w:rsidRDefault="00615A81" w:rsidP="001866A0">
            <w:pPr>
              <w:rPr>
                <w:color w:val="000000"/>
                <w:sz w:val="18"/>
                <w:szCs w:val="18"/>
              </w:rPr>
            </w:pPr>
            <w:r w:rsidRPr="00162FEC">
              <w:rPr>
                <w:color w:val="000000"/>
                <w:sz w:val="18"/>
                <w:szCs w:val="18"/>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615A81" w:rsidRPr="00162FEC" w:rsidRDefault="00615A81" w:rsidP="001866A0">
            <w:pPr>
              <w:rPr>
                <w:color w:val="000000"/>
                <w:sz w:val="18"/>
                <w:szCs w:val="18"/>
              </w:rPr>
            </w:pPr>
          </w:p>
        </w:tc>
      </w:tr>
      <w:tr w:rsidR="00615A81" w:rsidRPr="00162FEC" w14:paraId="61F01463" w14:textId="77777777" w:rsidTr="00536A75">
        <w:trPr>
          <w:trHeight w:val="78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615A81" w:rsidRPr="00162FEC" w:rsidRDefault="00615A81" w:rsidP="001866A0">
            <w:pPr>
              <w:rPr>
                <w:color w:val="000000"/>
                <w:sz w:val="18"/>
                <w:szCs w:val="18"/>
              </w:rPr>
            </w:pPr>
            <w:r w:rsidRPr="00162FEC">
              <w:rPr>
                <w:color w:val="000000"/>
                <w:sz w:val="18"/>
                <w:szCs w:val="18"/>
              </w:rPr>
              <w:t>Dersin Yardımcıları</w:t>
            </w:r>
          </w:p>
          <w:p w14:paraId="4667C761" w14:textId="77777777" w:rsidR="00615A81" w:rsidRPr="00162FEC" w:rsidRDefault="00615A81" w:rsidP="001866A0">
            <w:pPr>
              <w:rPr>
                <w:color w:val="000000"/>
                <w:sz w:val="18"/>
                <w:szCs w:val="18"/>
              </w:rPr>
            </w:pPr>
            <w:r w:rsidRPr="00162FEC">
              <w:rPr>
                <w:color w:val="000000"/>
                <w:sz w:val="18"/>
                <w:szCs w:val="18"/>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458F8461" w:rsidR="00615A81" w:rsidRPr="00162FEC" w:rsidRDefault="00DA3392" w:rsidP="001866A0">
            <w:pPr>
              <w:rPr>
                <w:color w:val="000000"/>
                <w:sz w:val="18"/>
                <w:szCs w:val="18"/>
              </w:rPr>
            </w:pPr>
            <w:r>
              <w:rPr>
                <w:color w:val="000000"/>
                <w:sz w:val="18"/>
                <w:szCs w:val="18"/>
              </w:rPr>
              <w:t>-</w:t>
            </w:r>
          </w:p>
        </w:tc>
      </w:tr>
      <w:tr w:rsidR="00615A81" w:rsidRPr="00162FEC" w14:paraId="29589F41" w14:textId="77777777" w:rsidTr="00536A75">
        <w:trPr>
          <w:trHeight w:val="780"/>
          <w:jc w:val="center"/>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615A81" w:rsidRPr="00162FEC" w:rsidRDefault="00615A81" w:rsidP="001866A0">
            <w:pPr>
              <w:rPr>
                <w:color w:val="000000"/>
                <w:sz w:val="18"/>
                <w:szCs w:val="18"/>
              </w:rPr>
            </w:pPr>
            <w:r w:rsidRPr="00162FEC">
              <w:rPr>
                <w:color w:val="000000"/>
                <w:sz w:val="18"/>
                <w:szCs w:val="18"/>
              </w:rPr>
              <w:t>Dersin Staj Durumu</w:t>
            </w:r>
          </w:p>
          <w:p w14:paraId="2163ACE8" w14:textId="77777777" w:rsidR="00615A81" w:rsidRPr="00162FEC" w:rsidRDefault="00615A81" w:rsidP="001866A0">
            <w:pPr>
              <w:rPr>
                <w:color w:val="000000"/>
                <w:sz w:val="18"/>
                <w:szCs w:val="18"/>
              </w:rPr>
            </w:pPr>
            <w:r w:rsidRPr="00162FEC">
              <w:rPr>
                <w:color w:val="000000"/>
                <w:sz w:val="18"/>
                <w:szCs w:val="18"/>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2DD662B1" w:rsidR="00615A81" w:rsidRPr="00162FEC" w:rsidRDefault="00DA3392" w:rsidP="001866A0">
            <w:pPr>
              <w:rPr>
                <w:color w:val="000000"/>
                <w:sz w:val="18"/>
                <w:szCs w:val="18"/>
              </w:rPr>
            </w:pPr>
            <w:r>
              <w:rPr>
                <w:color w:val="000000"/>
                <w:sz w:val="18"/>
                <w:szCs w:val="18"/>
              </w:rPr>
              <w:t>-</w:t>
            </w:r>
          </w:p>
        </w:tc>
      </w:tr>
    </w:tbl>
    <w:p w14:paraId="47E23823" w14:textId="77777777" w:rsidR="00615A81" w:rsidRPr="00162FEC" w:rsidRDefault="00615A81" w:rsidP="00615A81">
      <w:pPr>
        <w:rPr>
          <w:sz w:val="20"/>
          <w:szCs w:val="20"/>
        </w:rPr>
      </w:pPr>
    </w:p>
    <w:p w14:paraId="4C90610B" w14:textId="77777777" w:rsidR="00615A81" w:rsidRPr="00162FEC" w:rsidRDefault="00615A81" w:rsidP="00615A81">
      <w:pPr>
        <w:rPr>
          <w:sz w:val="20"/>
          <w:szCs w:val="20"/>
        </w:rPr>
      </w:pPr>
      <w:r w:rsidRPr="00162FEC">
        <w:rPr>
          <w:i/>
          <w:sz w:val="20"/>
          <w:szCs w:val="20"/>
          <w:vertAlign w:val="superscript"/>
        </w:rPr>
        <w:t>a</w:t>
      </w:r>
      <w:r w:rsidRPr="00162FEC">
        <w:rPr>
          <w:i/>
          <w:sz w:val="20"/>
          <w:szCs w:val="20"/>
        </w:rPr>
        <w:t>Dersin düzeyini;</w:t>
      </w:r>
      <w:r w:rsidRPr="00162FEC">
        <w:rPr>
          <w:sz w:val="20"/>
          <w:szCs w:val="20"/>
        </w:rPr>
        <w:t>Ön Lisans, Lisans, Yüksek Lisans, Doktora olarak belirtiniz.</w:t>
      </w:r>
    </w:p>
    <w:p w14:paraId="59E7C407" w14:textId="77777777" w:rsidR="00615A81" w:rsidRPr="00162FEC" w:rsidRDefault="00615A81" w:rsidP="00615A81">
      <w:pPr>
        <w:rPr>
          <w:sz w:val="20"/>
          <w:szCs w:val="20"/>
        </w:rPr>
      </w:pPr>
      <w:r w:rsidRPr="00162FEC">
        <w:rPr>
          <w:i/>
          <w:sz w:val="20"/>
          <w:szCs w:val="20"/>
          <w:vertAlign w:val="superscript"/>
        </w:rPr>
        <w:t>b</w:t>
      </w:r>
      <w:r w:rsidRPr="00162FEC">
        <w:rPr>
          <w:i/>
          <w:sz w:val="20"/>
          <w:szCs w:val="20"/>
        </w:rPr>
        <w:t>Dersin verilme şekli</w:t>
      </w:r>
      <w:r w:rsidRPr="00162FEC">
        <w:rPr>
          <w:sz w:val="20"/>
          <w:szCs w:val="20"/>
        </w:rPr>
        <w:t>: yüz yüze veya uzaktan eğitim</w:t>
      </w:r>
    </w:p>
    <w:p w14:paraId="2B582300" w14:textId="77777777" w:rsidR="00615A81" w:rsidRPr="00162FEC" w:rsidRDefault="00615A81" w:rsidP="00615A81">
      <w:pPr>
        <w:rPr>
          <w:i/>
          <w:sz w:val="20"/>
          <w:szCs w:val="20"/>
        </w:rPr>
      </w:pPr>
      <w:r w:rsidRPr="00162FEC">
        <w:rPr>
          <w:i/>
          <w:sz w:val="20"/>
          <w:szCs w:val="20"/>
          <w:vertAlign w:val="superscript"/>
        </w:rPr>
        <w:t>c</w:t>
      </w:r>
      <w:r w:rsidRPr="00162FEC">
        <w:rPr>
          <w:i/>
          <w:sz w:val="20"/>
          <w:szCs w:val="20"/>
        </w:rPr>
        <w:t xml:space="preserve">Dersin türü: </w:t>
      </w:r>
      <w:r w:rsidRPr="00162FEC">
        <w:rPr>
          <w:sz w:val="20"/>
          <w:szCs w:val="20"/>
        </w:rPr>
        <w:t>Zorunlu veya Seçmeli</w:t>
      </w:r>
    </w:p>
    <w:p w14:paraId="6F438466" w14:textId="77777777" w:rsidR="00615A81" w:rsidRPr="00162FEC" w:rsidRDefault="00615A81" w:rsidP="00615A81">
      <w:pPr>
        <w:rPr>
          <w:sz w:val="20"/>
          <w:szCs w:val="20"/>
        </w:rPr>
      </w:pPr>
      <w:r w:rsidRPr="00162FEC">
        <w:rPr>
          <w:i/>
          <w:sz w:val="20"/>
          <w:szCs w:val="20"/>
          <w:vertAlign w:val="superscript"/>
        </w:rPr>
        <w:t>d</w:t>
      </w:r>
      <w:r w:rsidRPr="00162FEC">
        <w:rPr>
          <w:i/>
          <w:sz w:val="20"/>
          <w:szCs w:val="20"/>
        </w:rPr>
        <w:t xml:space="preserve">Dersin amacı: </w:t>
      </w:r>
      <w:r w:rsidRPr="00162FEC">
        <w:rPr>
          <w:sz w:val="20"/>
          <w:szCs w:val="20"/>
        </w:rPr>
        <w:t>Dersle öğrenciye kazandırmak istediği hedefleri ifade eden birkaç cümle ile yazınız</w:t>
      </w:r>
    </w:p>
    <w:p w14:paraId="0C3B2F40" w14:textId="77777777" w:rsidR="00615A81" w:rsidRPr="00162FEC" w:rsidRDefault="00615A81" w:rsidP="00615A81">
      <w:pPr>
        <w:rPr>
          <w:i/>
          <w:sz w:val="20"/>
          <w:szCs w:val="20"/>
        </w:rPr>
      </w:pPr>
      <w:r w:rsidRPr="00162FEC">
        <w:rPr>
          <w:i/>
          <w:sz w:val="20"/>
          <w:szCs w:val="20"/>
          <w:vertAlign w:val="superscript"/>
        </w:rPr>
        <w:t>e</w:t>
      </w:r>
      <w:r w:rsidRPr="00162FEC">
        <w:rPr>
          <w:i/>
          <w:sz w:val="20"/>
          <w:szCs w:val="20"/>
        </w:rPr>
        <w:t>Dersin içeriği:</w:t>
      </w:r>
      <w:r w:rsidRPr="00162FEC">
        <w:rPr>
          <w:sz w:val="20"/>
          <w:szCs w:val="20"/>
        </w:rPr>
        <w:t>Dersin amacı ve derste işlenecek konulardan yola çıkarak birkaç cümlelik kısa bir tanım yazınız.</w:t>
      </w:r>
    </w:p>
    <w:p w14:paraId="559056D5" w14:textId="77777777" w:rsidR="00615A81" w:rsidRPr="00162FEC" w:rsidRDefault="00615A81" w:rsidP="00615A81">
      <w:pPr>
        <w:rPr>
          <w:sz w:val="20"/>
          <w:szCs w:val="20"/>
        </w:rPr>
      </w:pPr>
      <w:r w:rsidRPr="00162FEC">
        <w:rPr>
          <w:i/>
          <w:sz w:val="20"/>
          <w:szCs w:val="20"/>
          <w:vertAlign w:val="superscript"/>
        </w:rPr>
        <w:t>f</w:t>
      </w:r>
      <w:r w:rsidRPr="00162FEC">
        <w:rPr>
          <w:i/>
          <w:sz w:val="20"/>
          <w:szCs w:val="20"/>
        </w:rPr>
        <w:t xml:space="preserve">Dersin Öğrenme Çıktıları: </w:t>
      </w:r>
      <w:r w:rsidRPr="00162FEC">
        <w:rPr>
          <w:sz w:val="20"/>
          <w:szCs w:val="20"/>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162FEC" w:rsidRDefault="00615A81" w:rsidP="00615A81">
      <w:pPr>
        <w:rPr>
          <w:sz w:val="22"/>
          <w:szCs w:val="22"/>
        </w:rPr>
      </w:pPr>
      <w:r w:rsidRPr="00162FEC">
        <w:rPr>
          <w:i/>
          <w:sz w:val="20"/>
          <w:szCs w:val="20"/>
          <w:vertAlign w:val="superscript"/>
        </w:rPr>
        <w:t>g</w:t>
      </w:r>
      <w:r w:rsidRPr="00162FEC">
        <w:rPr>
          <w:i/>
          <w:sz w:val="20"/>
          <w:szCs w:val="20"/>
        </w:rPr>
        <w:t xml:space="preserve">Öğretim Yöntem ve Teknikleri: </w:t>
      </w:r>
      <w:r w:rsidRPr="00162FEC">
        <w:rPr>
          <w:sz w:val="20"/>
          <w:szCs w:val="20"/>
        </w:rPr>
        <w:t>Dersin yürütülme sürecinde kullanılacak yöntem ve teknikleri yazınız. Bunun için aşağıdaki tablodan faydalanabilirsiniz.</w:t>
      </w:r>
    </w:p>
    <w:p w14:paraId="07D867FA" w14:textId="77777777" w:rsidR="00615A81" w:rsidRPr="00162FEC" w:rsidRDefault="00615A81" w:rsidP="00615A81">
      <w:pPr>
        <w:pStyle w:val="Gvde"/>
        <w:spacing w:before="4"/>
        <w:rPr>
          <w:rStyle w:val="Yok"/>
          <w:rFonts w:ascii="Times New Roman" w:hAnsi="Times New Roman" w:cs="Times New Roman"/>
          <w:i/>
          <w:iCs/>
          <w:lang w:val="en-US"/>
        </w:rPr>
      </w:pPr>
    </w:p>
    <w:p w14:paraId="14198D95" w14:textId="77777777" w:rsidR="00615A81" w:rsidRPr="00162FEC" w:rsidRDefault="00615A81" w:rsidP="00615A81">
      <w:pPr>
        <w:jc w:val="center"/>
        <w:rPr>
          <w:sz w:val="20"/>
          <w:szCs w:val="22"/>
        </w:rPr>
      </w:pPr>
    </w:p>
    <w:p w14:paraId="3359439A" w14:textId="77777777" w:rsidR="00615A81" w:rsidRPr="00162FEC" w:rsidRDefault="00615A81" w:rsidP="00615A81">
      <w:pPr>
        <w:jc w:val="center"/>
        <w:rPr>
          <w:sz w:val="20"/>
          <w:szCs w:val="22"/>
        </w:rPr>
      </w:pPr>
      <w:r w:rsidRPr="00162FEC">
        <w:rPr>
          <w:sz w:val="20"/>
          <w:szCs w:val="22"/>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162FEC"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162FEC" w:rsidRDefault="00615A81" w:rsidP="001866A0">
            <w:pPr>
              <w:rPr>
                <w:sz w:val="18"/>
                <w:szCs w:val="22"/>
                <w:lang w:eastAsia="tr-TR"/>
              </w:rPr>
            </w:pPr>
            <w:r w:rsidRPr="00162FEC">
              <w:rPr>
                <w:sz w:val="18"/>
                <w:szCs w:val="22"/>
                <w:lang w:eastAsia="tr-TR"/>
              </w:rPr>
              <w:t>Anlatım: Lecture</w:t>
            </w:r>
          </w:p>
        </w:tc>
        <w:tc>
          <w:tcPr>
            <w:tcW w:w="2500" w:type="pct"/>
            <w:shd w:val="clear" w:color="auto" w:fill="auto"/>
            <w:tcMar>
              <w:top w:w="80" w:type="dxa"/>
              <w:left w:w="187" w:type="dxa"/>
              <w:bottom w:w="80" w:type="dxa"/>
              <w:right w:w="80" w:type="dxa"/>
            </w:tcMar>
          </w:tcPr>
          <w:p w14:paraId="01404134" w14:textId="19C4750E" w:rsidR="00615A81" w:rsidRPr="00162FEC" w:rsidRDefault="00615A81" w:rsidP="001866A0">
            <w:pPr>
              <w:rPr>
                <w:sz w:val="18"/>
                <w:szCs w:val="22"/>
                <w:lang w:eastAsia="tr-TR"/>
              </w:rPr>
            </w:pPr>
          </w:p>
        </w:tc>
      </w:tr>
      <w:tr w:rsidR="00615A81" w:rsidRPr="00162FEC"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162FEC" w:rsidRDefault="00615A81" w:rsidP="001866A0">
            <w:pPr>
              <w:rPr>
                <w:sz w:val="18"/>
                <w:szCs w:val="22"/>
                <w:lang w:eastAsia="tr-TR"/>
              </w:rPr>
            </w:pPr>
            <w:r w:rsidRPr="00162FEC">
              <w:rPr>
                <w:sz w:val="18"/>
                <w:szCs w:val="22"/>
                <w:lang w:eastAsia="tr-TR"/>
              </w:rPr>
              <w:t>Tartışma: Discussion</w:t>
            </w:r>
          </w:p>
        </w:tc>
        <w:tc>
          <w:tcPr>
            <w:tcW w:w="2500" w:type="pct"/>
            <w:shd w:val="clear" w:color="auto" w:fill="auto"/>
            <w:tcMar>
              <w:top w:w="80" w:type="dxa"/>
              <w:left w:w="187" w:type="dxa"/>
              <w:bottom w:w="80" w:type="dxa"/>
              <w:right w:w="80" w:type="dxa"/>
            </w:tcMar>
          </w:tcPr>
          <w:p w14:paraId="0A354B92" w14:textId="20CB4EEA" w:rsidR="00615A81" w:rsidRPr="00162FEC" w:rsidRDefault="00615A81" w:rsidP="001866A0">
            <w:pPr>
              <w:rPr>
                <w:sz w:val="18"/>
                <w:szCs w:val="22"/>
                <w:lang w:eastAsia="tr-TR"/>
              </w:rPr>
            </w:pPr>
          </w:p>
        </w:tc>
      </w:tr>
      <w:tr w:rsidR="00615A81" w:rsidRPr="00162FEC"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162FEC" w:rsidRDefault="00615A81" w:rsidP="001866A0">
            <w:pPr>
              <w:rPr>
                <w:sz w:val="18"/>
                <w:szCs w:val="22"/>
                <w:lang w:eastAsia="tr-TR"/>
              </w:rPr>
            </w:pPr>
            <w:r w:rsidRPr="00162FEC">
              <w:rPr>
                <w:sz w:val="18"/>
                <w:szCs w:val="22"/>
                <w:lang w:eastAsia="tr-TR"/>
              </w:rPr>
              <w:t>Soru‐Yanıt: Question and Answer</w:t>
            </w:r>
          </w:p>
        </w:tc>
        <w:tc>
          <w:tcPr>
            <w:tcW w:w="2500" w:type="pct"/>
            <w:shd w:val="clear" w:color="auto" w:fill="auto"/>
            <w:tcMar>
              <w:top w:w="80" w:type="dxa"/>
              <w:left w:w="187" w:type="dxa"/>
              <w:bottom w:w="80" w:type="dxa"/>
              <w:right w:w="80" w:type="dxa"/>
            </w:tcMar>
          </w:tcPr>
          <w:p w14:paraId="1D129701" w14:textId="329F1CA8" w:rsidR="00615A81" w:rsidRPr="00162FEC" w:rsidRDefault="00615A81" w:rsidP="001866A0">
            <w:pPr>
              <w:rPr>
                <w:sz w:val="18"/>
                <w:szCs w:val="22"/>
                <w:lang w:eastAsia="tr-TR"/>
              </w:rPr>
            </w:pPr>
          </w:p>
        </w:tc>
      </w:tr>
      <w:tr w:rsidR="00DC369D" w:rsidRPr="00162FEC" w14:paraId="1B58F428" w14:textId="77777777" w:rsidTr="0023660D">
        <w:trPr>
          <w:trHeight w:val="256"/>
        </w:trPr>
        <w:tc>
          <w:tcPr>
            <w:tcW w:w="2500" w:type="pct"/>
            <w:shd w:val="clear" w:color="auto" w:fill="auto"/>
            <w:tcMar>
              <w:top w:w="80" w:type="dxa"/>
              <w:left w:w="187" w:type="dxa"/>
              <w:bottom w:w="80" w:type="dxa"/>
              <w:right w:w="80" w:type="dxa"/>
            </w:tcMar>
          </w:tcPr>
          <w:p w14:paraId="40FEFC15" w14:textId="77777777" w:rsidR="00DC369D" w:rsidRPr="00162FEC" w:rsidRDefault="00DC369D" w:rsidP="001866A0">
            <w:pPr>
              <w:rPr>
                <w:sz w:val="18"/>
                <w:szCs w:val="22"/>
                <w:lang w:eastAsia="tr-TR"/>
              </w:rPr>
            </w:pPr>
          </w:p>
        </w:tc>
        <w:tc>
          <w:tcPr>
            <w:tcW w:w="2500" w:type="pct"/>
            <w:shd w:val="clear" w:color="auto" w:fill="auto"/>
            <w:tcMar>
              <w:top w:w="80" w:type="dxa"/>
              <w:left w:w="187" w:type="dxa"/>
              <w:bottom w:w="80" w:type="dxa"/>
              <w:right w:w="80" w:type="dxa"/>
            </w:tcMar>
          </w:tcPr>
          <w:p w14:paraId="111986E7" w14:textId="77777777" w:rsidR="00DC369D" w:rsidRPr="00162FEC" w:rsidRDefault="00DC369D" w:rsidP="001866A0">
            <w:pPr>
              <w:rPr>
                <w:sz w:val="18"/>
                <w:szCs w:val="22"/>
                <w:lang w:eastAsia="tr-TR"/>
              </w:rPr>
            </w:pPr>
          </w:p>
        </w:tc>
      </w:tr>
    </w:tbl>
    <w:p w14:paraId="1538DE66" w14:textId="77777777" w:rsidR="00615A81" w:rsidRPr="00162FEC" w:rsidRDefault="00615A81" w:rsidP="00615A81">
      <w:pPr>
        <w:rPr>
          <w:sz w:val="20"/>
          <w:szCs w:val="20"/>
        </w:rPr>
      </w:pPr>
    </w:p>
    <w:p w14:paraId="41B89E1C" w14:textId="77777777" w:rsidR="00615A81" w:rsidRPr="00162FEC" w:rsidRDefault="00615A81" w:rsidP="00615A81">
      <w:pPr>
        <w:rPr>
          <w:b/>
          <w:sz w:val="20"/>
          <w:szCs w:val="20"/>
        </w:rPr>
      </w:pPr>
      <w:r w:rsidRPr="00162FEC">
        <w:rPr>
          <w:b/>
          <w:sz w:val="20"/>
          <w:szCs w:val="20"/>
        </w:rPr>
        <w:t>Ders Kaynakları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162FEC" w14:paraId="4BF65108" w14:textId="77777777" w:rsidTr="0023660D">
        <w:tc>
          <w:tcPr>
            <w:tcW w:w="1980" w:type="dxa"/>
            <w:shd w:val="clear" w:color="auto" w:fill="auto"/>
            <w:vAlign w:val="center"/>
          </w:tcPr>
          <w:p w14:paraId="629674B5" w14:textId="77777777" w:rsidR="00615A81" w:rsidRPr="00162FEC"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162FEC">
              <w:rPr>
                <w:sz w:val="20"/>
                <w:szCs w:val="20"/>
                <w:lang w:eastAsia="tr-TR"/>
              </w:rPr>
              <w:t>Kaynaklar (h)/</w:t>
            </w:r>
          </w:p>
          <w:p w14:paraId="41082A1B" w14:textId="77777777" w:rsidR="00615A81" w:rsidRPr="00162FEC"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162FEC">
              <w:rPr>
                <w:sz w:val="20"/>
                <w:szCs w:val="20"/>
                <w:lang w:eastAsia="tr-TR"/>
              </w:rPr>
              <w:t>References</w:t>
            </w:r>
          </w:p>
        </w:tc>
        <w:tc>
          <w:tcPr>
            <w:tcW w:w="7096" w:type="dxa"/>
            <w:shd w:val="clear" w:color="auto" w:fill="auto"/>
          </w:tcPr>
          <w:p w14:paraId="71442C4A" w14:textId="77777777" w:rsidR="00615A81" w:rsidRPr="00162FEC"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
          <w:p w14:paraId="5F6414F5" w14:textId="3BF1A9B0" w:rsidR="00615A81" w:rsidRDefault="00F73BAE"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Pr>
                <w:sz w:val="20"/>
                <w:szCs w:val="20"/>
                <w:lang w:eastAsia="tr-TR"/>
              </w:rPr>
              <w:t>-</w:t>
            </w:r>
            <w:r w:rsidRPr="00F73BAE">
              <w:rPr>
                <w:sz w:val="20"/>
                <w:szCs w:val="20"/>
                <w:lang w:eastAsia="tr-TR"/>
              </w:rPr>
              <w:t>Farmer, D. J. (2020). Beyond public administration: Contemplating and nudging government-in-context. Routledge.</w:t>
            </w:r>
          </w:p>
          <w:p w14:paraId="0E07E2F5" w14:textId="64C0AE51" w:rsidR="00830415" w:rsidRPr="00162FEC" w:rsidRDefault="00830415"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Pr>
                <w:sz w:val="20"/>
                <w:szCs w:val="20"/>
                <w:lang w:eastAsia="tr-TR"/>
              </w:rPr>
              <w:t>-</w:t>
            </w:r>
            <w:r w:rsidRPr="00830415">
              <w:rPr>
                <w:sz w:val="20"/>
                <w:szCs w:val="20"/>
                <w:lang w:eastAsia="tr-TR"/>
              </w:rPr>
              <w:t>Farmer, D. J. (2014). Post-traditional public administration theory: For better governmental praxis. Routledge.</w:t>
            </w:r>
          </w:p>
          <w:p w14:paraId="1D84E16F" w14:textId="3372D49F" w:rsidR="00615A81" w:rsidRPr="00162FEC" w:rsidRDefault="001B20CB"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Pr>
                <w:sz w:val="20"/>
                <w:szCs w:val="20"/>
                <w:lang w:eastAsia="tr-TR"/>
              </w:rPr>
              <w:t>-</w:t>
            </w:r>
            <w:r w:rsidR="00BA3D29" w:rsidRPr="00BA3D29">
              <w:rPr>
                <w:sz w:val="20"/>
                <w:szCs w:val="20"/>
                <w:lang w:eastAsia="tr-TR"/>
              </w:rPr>
              <w:t>Balcı, A. (2005). "Contemporary Approaches in Public Administration and Its Impacts on Public Service". Aktan C. and Saran U. (Edt.) Quality in Public Administration and Public Services, Service-Business Syndicate, Istanbul.</w:t>
            </w:r>
          </w:p>
          <w:p w14:paraId="0DC91E6B" w14:textId="5753AD67" w:rsidR="00615A81" w:rsidRPr="00162FEC" w:rsidRDefault="001B20CB"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Pr>
                <w:sz w:val="20"/>
                <w:szCs w:val="20"/>
                <w:lang w:eastAsia="tr-TR"/>
              </w:rPr>
              <w:t>-</w:t>
            </w:r>
            <w:r w:rsidRPr="001B20CB">
              <w:rPr>
                <w:sz w:val="20"/>
                <w:szCs w:val="20"/>
                <w:lang w:eastAsia="tr-TR"/>
              </w:rPr>
              <w:t>Özer, M. A. (2005). New Public Administration to Practice the Theory, Platin Publications, 1st Edition, Ankara</w:t>
            </w:r>
          </w:p>
          <w:p w14:paraId="77A0A019" w14:textId="77777777" w:rsidR="00615A81" w:rsidRPr="00162FEC"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
          <w:p w14:paraId="682AC5E2" w14:textId="77777777" w:rsidR="00615A81" w:rsidRPr="00162FEC"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
        </w:tc>
      </w:tr>
    </w:tbl>
    <w:p w14:paraId="438F8941" w14:textId="77777777" w:rsidR="00615A81" w:rsidRPr="00162FEC" w:rsidRDefault="00615A81" w:rsidP="00615A81">
      <w:pPr>
        <w:rPr>
          <w:sz w:val="20"/>
          <w:szCs w:val="20"/>
        </w:rPr>
      </w:pPr>
    </w:p>
    <w:p w14:paraId="74916B49" w14:textId="77777777" w:rsidR="00615A81" w:rsidRPr="00162FEC" w:rsidRDefault="00615A81" w:rsidP="00615A81">
      <w:pPr>
        <w:jc w:val="both"/>
        <w:rPr>
          <w:sz w:val="20"/>
          <w:szCs w:val="20"/>
        </w:rPr>
      </w:pPr>
      <w:r w:rsidRPr="00162FEC">
        <w:rPr>
          <w:sz w:val="20"/>
          <w:szCs w:val="20"/>
          <w:vertAlign w:val="superscript"/>
        </w:rPr>
        <w:t>h</w:t>
      </w:r>
      <w:r w:rsidRPr="00162FEC">
        <w:rPr>
          <w:i/>
          <w:sz w:val="20"/>
          <w:szCs w:val="20"/>
        </w:rPr>
        <w:t>Kaynaklar</w:t>
      </w:r>
      <w:r w:rsidRPr="00162FEC">
        <w:rPr>
          <w:sz w:val="20"/>
          <w:szCs w:val="20"/>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Pr="00162FEC" w:rsidRDefault="00615A81" w:rsidP="00615A81">
      <w:pPr>
        <w:rPr>
          <w:rFonts w:ascii="Calibri" w:hAnsi="Calibri" w:cs="Calibri"/>
          <w:sz w:val="20"/>
          <w:szCs w:val="20"/>
        </w:rPr>
      </w:pPr>
    </w:p>
    <w:p w14:paraId="3639AE4E" w14:textId="77777777" w:rsidR="00615A81" w:rsidRPr="00162FEC" w:rsidRDefault="00615A81" w:rsidP="00615A81">
      <w:pPr>
        <w:rPr>
          <w:rFonts w:ascii="Calibri" w:hAnsi="Calibri" w:cs="Calibri"/>
          <w:sz w:val="20"/>
          <w:szCs w:val="20"/>
        </w:rPr>
      </w:pPr>
      <w:r w:rsidRPr="00162FEC">
        <w:rPr>
          <w:rFonts w:ascii="Calibri" w:hAnsi="Calibri" w:cs="Calibri"/>
          <w:b/>
          <w:sz w:val="20"/>
          <w:szCs w:val="20"/>
        </w:rPr>
        <w:t>Haftalık Ders Konuları / Weekly Detailed Course Content</w:t>
      </w:r>
      <w:r w:rsidR="008200DD" w:rsidRPr="00162FEC">
        <w:rPr>
          <w:rStyle w:val="DipnotBavurusu"/>
          <w:rFonts w:ascii="Calibri" w:hAnsi="Calibri" w:cs="Calibri"/>
          <w:b/>
          <w:sz w:val="20"/>
          <w:szCs w:val="20"/>
        </w:rPr>
        <w:footnoteReference w:id="1"/>
      </w:r>
      <w:r w:rsidRPr="00162FEC">
        <w:rPr>
          <w:rFonts w:ascii="Calibri" w:hAnsi="Calibri" w:cs="Calibri"/>
          <w:sz w:val="20"/>
          <w:szCs w:val="20"/>
        </w:rPr>
        <w:tab/>
      </w:r>
    </w:p>
    <w:tbl>
      <w:tblPr>
        <w:tblW w:w="5000" w:type="pct"/>
        <w:tblCellMar>
          <w:left w:w="70" w:type="dxa"/>
          <w:right w:w="70" w:type="dxa"/>
        </w:tblCellMar>
        <w:tblLook w:val="0000" w:firstRow="0" w:lastRow="0" w:firstColumn="0" w:lastColumn="0" w:noHBand="0" w:noVBand="0"/>
      </w:tblPr>
      <w:tblGrid>
        <w:gridCol w:w="1838"/>
        <w:gridCol w:w="7224"/>
      </w:tblGrid>
      <w:tr w:rsidR="00615A81" w:rsidRPr="00162FEC" w14:paraId="51C37BDF" w14:textId="77777777" w:rsidTr="00D103B0">
        <w:trPr>
          <w:trHeight w:val="405"/>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162FEC" w:rsidRDefault="00615A81" w:rsidP="001866A0">
            <w:pPr>
              <w:rPr>
                <w:rFonts w:ascii="Calibri" w:hAnsi="Calibri" w:cs="Calibri"/>
                <w:b/>
                <w:bCs/>
                <w:color w:val="000000"/>
                <w:sz w:val="20"/>
                <w:szCs w:val="20"/>
              </w:rPr>
            </w:pPr>
            <w:r w:rsidRPr="00162FEC">
              <w:rPr>
                <w:rFonts w:ascii="Calibri" w:hAnsi="Calibri" w:cs="Calibri"/>
                <w:b/>
                <w:bCs/>
                <w:color w:val="000000"/>
                <w:sz w:val="20"/>
                <w:szCs w:val="20"/>
              </w:rPr>
              <w:lastRenderedPageBreak/>
              <w:t>Haftalar/Weeks</w:t>
            </w:r>
          </w:p>
        </w:tc>
        <w:tc>
          <w:tcPr>
            <w:tcW w:w="3986"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162FEC" w:rsidRDefault="00615A81" w:rsidP="001866A0">
            <w:pPr>
              <w:rPr>
                <w:rFonts w:ascii="Calibri" w:hAnsi="Calibri" w:cs="Calibri"/>
                <w:b/>
                <w:bCs/>
                <w:color w:val="000000"/>
                <w:sz w:val="20"/>
                <w:szCs w:val="20"/>
              </w:rPr>
            </w:pPr>
            <w:r w:rsidRPr="00162FEC">
              <w:rPr>
                <w:rFonts w:ascii="Calibri" w:hAnsi="Calibri" w:cs="Calibri"/>
                <w:b/>
                <w:bCs/>
                <w:color w:val="000000"/>
                <w:sz w:val="20"/>
                <w:szCs w:val="20"/>
              </w:rPr>
              <w:t>Tartışılacak işlenecek konular/Course outline</w:t>
            </w:r>
          </w:p>
        </w:tc>
      </w:tr>
      <w:tr w:rsidR="00C86D0E" w:rsidRPr="00162FEC" w14:paraId="6BA58558" w14:textId="77777777" w:rsidTr="00D103B0">
        <w:trPr>
          <w:trHeight w:val="375"/>
        </w:trPr>
        <w:tc>
          <w:tcPr>
            <w:tcW w:w="1014" w:type="pct"/>
            <w:tcBorders>
              <w:top w:val="nil"/>
              <w:left w:val="single" w:sz="4" w:space="0" w:color="auto"/>
              <w:bottom w:val="single" w:sz="4" w:space="0" w:color="auto"/>
              <w:right w:val="single" w:sz="4" w:space="0" w:color="auto"/>
            </w:tcBorders>
            <w:shd w:val="clear" w:color="auto" w:fill="auto"/>
            <w:vAlign w:val="bottom"/>
          </w:tcPr>
          <w:p w14:paraId="5373EE28" w14:textId="1C872EDB" w:rsidR="00C86D0E" w:rsidRPr="00162FEC" w:rsidRDefault="00C86D0E" w:rsidP="00C86D0E">
            <w:pPr>
              <w:rPr>
                <w:rFonts w:ascii="Calibri" w:hAnsi="Calibri" w:cs="Calibri"/>
                <w:color w:val="000000"/>
                <w:sz w:val="20"/>
                <w:szCs w:val="20"/>
              </w:rPr>
            </w:pPr>
            <w:r w:rsidRPr="00095E15">
              <w:rPr>
                <w:color w:val="000000"/>
                <w:sz w:val="20"/>
                <w:szCs w:val="20"/>
              </w:rPr>
              <w:t>1st Week</w:t>
            </w:r>
          </w:p>
        </w:tc>
        <w:tc>
          <w:tcPr>
            <w:tcW w:w="3986" w:type="pct"/>
            <w:tcBorders>
              <w:top w:val="single" w:sz="4" w:space="0" w:color="auto"/>
              <w:left w:val="nil"/>
              <w:bottom w:val="single" w:sz="4" w:space="0" w:color="auto"/>
              <w:right w:val="single" w:sz="4" w:space="0" w:color="auto"/>
            </w:tcBorders>
            <w:shd w:val="clear" w:color="auto" w:fill="auto"/>
            <w:vAlign w:val="bottom"/>
          </w:tcPr>
          <w:p w14:paraId="21844DB3" w14:textId="5EF08B06" w:rsidR="00C86D0E" w:rsidRPr="00162FEC" w:rsidRDefault="00C86D0E" w:rsidP="00C86D0E">
            <w:pPr>
              <w:rPr>
                <w:rFonts w:ascii="Calibri" w:hAnsi="Calibri" w:cs="Calibri"/>
                <w:color w:val="000000"/>
                <w:sz w:val="20"/>
                <w:szCs w:val="20"/>
              </w:rPr>
            </w:pPr>
            <w:r w:rsidRPr="00095E15">
              <w:rPr>
                <w:color w:val="000000"/>
                <w:sz w:val="20"/>
                <w:szCs w:val="20"/>
              </w:rPr>
              <w:t xml:space="preserve">Traditional Public Administration and the New Public Management Approach. </w:t>
            </w:r>
          </w:p>
        </w:tc>
      </w:tr>
      <w:tr w:rsidR="00C86D0E" w:rsidRPr="00162FEC" w14:paraId="6098F0EF" w14:textId="77777777" w:rsidTr="00D103B0">
        <w:trPr>
          <w:trHeight w:val="300"/>
        </w:trPr>
        <w:tc>
          <w:tcPr>
            <w:tcW w:w="1014" w:type="pct"/>
            <w:tcBorders>
              <w:top w:val="nil"/>
              <w:left w:val="single" w:sz="4" w:space="0" w:color="auto"/>
              <w:bottom w:val="single" w:sz="4" w:space="0" w:color="auto"/>
              <w:right w:val="single" w:sz="4" w:space="0" w:color="auto"/>
            </w:tcBorders>
            <w:shd w:val="clear" w:color="auto" w:fill="auto"/>
            <w:vAlign w:val="bottom"/>
          </w:tcPr>
          <w:p w14:paraId="47F97F73" w14:textId="43C75EEA" w:rsidR="00C86D0E" w:rsidRPr="00162FEC" w:rsidRDefault="00C86D0E" w:rsidP="00C86D0E">
            <w:pPr>
              <w:rPr>
                <w:rFonts w:ascii="Calibri" w:hAnsi="Calibri" w:cs="Calibri"/>
                <w:color w:val="000000"/>
                <w:sz w:val="20"/>
                <w:szCs w:val="20"/>
              </w:rPr>
            </w:pPr>
            <w:r w:rsidRPr="00095E15">
              <w:rPr>
                <w:color w:val="000000"/>
                <w:sz w:val="20"/>
                <w:szCs w:val="20"/>
              </w:rPr>
              <w:t>2nd Week</w:t>
            </w:r>
          </w:p>
        </w:tc>
        <w:tc>
          <w:tcPr>
            <w:tcW w:w="3986" w:type="pct"/>
            <w:tcBorders>
              <w:top w:val="single" w:sz="4" w:space="0" w:color="auto"/>
              <w:left w:val="nil"/>
              <w:bottom w:val="single" w:sz="4" w:space="0" w:color="auto"/>
              <w:right w:val="single" w:sz="4" w:space="0" w:color="auto"/>
            </w:tcBorders>
            <w:shd w:val="clear" w:color="auto" w:fill="auto"/>
            <w:vAlign w:val="bottom"/>
          </w:tcPr>
          <w:p w14:paraId="499B29A1" w14:textId="4D123BA5" w:rsidR="00C86D0E" w:rsidRPr="00162FEC" w:rsidRDefault="00C86D0E" w:rsidP="00C86D0E">
            <w:pPr>
              <w:rPr>
                <w:rFonts w:ascii="Calibri" w:hAnsi="Calibri" w:cs="Calibri"/>
                <w:color w:val="000000"/>
                <w:sz w:val="20"/>
                <w:szCs w:val="20"/>
              </w:rPr>
            </w:pPr>
            <w:r w:rsidRPr="00095E15">
              <w:rPr>
                <w:color w:val="000000"/>
                <w:sz w:val="20"/>
                <w:szCs w:val="20"/>
              </w:rPr>
              <w:t>The Changing Role and Functions of the State in Public Administration.</w:t>
            </w:r>
          </w:p>
        </w:tc>
      </w:tr>
      <w:tr w:rsidR="00C86D0E" w:rsidRPr="00162FEC" w14:paraId="30ECD7E4" w14:textId="77777777" w:rsidTr="00284AA8">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665FECCB" w14:textId="1F96E528" w:rsidR="00C86D0E" w:rsidRPr="00162FEC" w:rsidRDefault="00C86D0E" w:rsidP="00C86D0E">
            <w:pPr>
              <w:rPr>
                <w:rFonts w:ascii="Calibri" w:hAnsi="Calibri" w:cs="Calibri"/>
                <w:color w:val="000000"/>
                <w:sz w:val="20"/>
                <w:szCs w:val="20"/>
              </w:rPr>
            </w:pPr>
            <w:r w:rsidRPr="00095E15">
              <w:rPr>
                <w:color w:val="000000"/>
                <w:sz w:val="20"/>
                <w:szCs w:val="20"/>
              </w:rPr>
              <w:t>3rd Week</w:t>
            </w:r>
          </w:p>
        </w:tc>
        <w:tc>
          <w:tcPr>
            <w:tcW w:w="3986" w:type="pct"/>
            <w:tcBorders>
              <w:top w:val="single" w:sz="4" w:space="0" w:color="auto"/>
              <w:left w:val="single" w:sz="4" w:space="0" w:color="auto"/>
              <w:bottom w:val="single" w:sz="4" w:space="0" w:color="auto"/>
              <w:right w:val="single" w:sz="4" w:space="0" w:color="auto"/>
            </w:tcBorders>
            <w:shd w:val="clear" w:color="auto" w:fill="auto"/>
            <w:vAlign w:val="bottom"/>
          </w:tcPr>
          <w:p w14:paraId="090C1E23" w14:textId="4F871A4F" w:rsidR="00C86D0E" w:rsidRPr="00162FEC" w:rsidRDefault="00C86D0E" w:rsidP="00C86D0E">
            <w:pPr>
              <w:rPr>
                <w:rFonts w:ascii="Calibri" w:hAnsi="Calibri" w:cs="Calibri"/>
                <w:color w:val="000000"/>
                <w:sz w:val="20"/>
                <w:szCs w:val="20"/>
              </w:rPr>
            </w:pPr>
            <w:r w:rsidRPr="00095E15">
              <w:rPr>
                <w:color w:val="000000"/>
                <w:sz w:val="20"/>
                <w:szCs w:val="20"/>
              </w:rPr>
              <w:t xml:space="preserve">Transformation in Local Governments and Local Autonomy. </w:t>
            </w:r>
          </w:p>
        </w:tc>
      </w:tr>
      <w:tr w:rsidR="00C86D0E" w:rsidRPr="00162FEC" w14:paraId="42E57BBF" w14:textId="77777777" w:rsidTr="00284AA8">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092321FE" w14:textId="4960D7C8" w:rsidR="00C86D0E" w:rsidRPr="00162FEC" w:rsidRDefault="00C86D0E" w:rsidP="00C86D0E">
            <w:pPr>
              <w:rPr>
                <w:rFonts w:ascii="Calibri" w:hAnsi="Calibri" w:cs="Calibri"/>
                <w:color w:val="000000"/>
                <w:sz w:val="20"/>
                <w:szCs w:val="20"/>
              </w:rPr>
            </w:pPr>
            <w:r w:rsidRPr="00095E15">
              <w:rPr>
                <w:color w:val="000000"/>
                <w:sz w:val="20"/>
                <w:szCs w:val="20"/>
              </w:rPr>
              <w:t>4th Week</w:t>
            </w:r>
          </w:p>
        </w:tc>
        <w:tc>
          <w:tcPr>
            <w:tcW w:w="3986" w:type="pct"/>
            <w:tcBorders>
              <w:top w:val="single" w:sz="4" w:space="0" w:color="auto"/>
              <w:left w:val="single" w:sz="4" w:space="0" w:color="auto"/>
              <w:bottom w:val="single" w:sz="4" w:space="0" w:color="auto"/>
              <w:right w:val="single" w:sz="4" w:space="0" w:color="auto"/>
            </w:tcBorders>
            <w:shd w:val="clear" w:color="auto" w:fill="auto"/>
            <w:vAlign w:val="bottom"/>
          </w:tcPr>
          <w:p w14:paraId="23DBD0C9" w14:textId="0D091BB9" w:rsidR="00C86D0E" w:rsidRPr="00162FEC" w:rsidRDefault="00C86D0E" w:rsidP="00C86D0E">
            <w:pPr>
              <w:rPr>
                <w:rFonts w:ascii="Calibri" w:hAnsi="Calibri" w:cs="Calibri"/>
                <w:color w:val="000000"/>
                <w:sz w:val="20"/>
                <w:szCs w:val="20"/>
              </w:rPr>
            </w:pPr>
            <w:r w:rsidRPr="00095E15">
              <w:rPr>
                <w:color w:val="000000"/>
                <w:sz w:val="20"/>
                <w:szCs w:val="20"/>
              </w:rPr>
              <w:t>Governance in Public Organizations / E-Government in Public Administration.</w:t>
            </w:r>
          </w:p>
        </w:tc>
      </w:tr>
      <w:tr w:rsidR="00C86D0E" w:rsidRPr="00162FEC" w14:paraId="53BDF490" w14:textId="77777777" w:rsidTr="00D103B0">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78C92839" w14:textId="5BDCD8F1" w:rsidR="00C86D0E" w:rsidRPr="00162FEC" w:rsidRDefault="00C86D0E" w:rsidP="00C86D0E">
            <w:pPr>
              <w:rPr>
                <w:rFonts w:ascii="Calibri" w:hAnsi="Calibri" w:cs="Calibri"/>
                <w:color w:val="000000"/>
                <w:sz w:val="20"/>
                <w:szCs w:val="20"/>
              </w:rPr>
            </w:pPr>
            <w:r w:rsidRPr="00095E15">
              <w:rPr>
                <w:color w:val="000000"/>
                <w:sz w:val="20"/>
                <w:szCs w:val="20"/>
              </w:rPr>
              <w:t>5th Week</w:t>
            </w:r>
          </w:p>
        </w:tc>
        <w:tc>
          <w:tcPr>
            <w:tcW w:w="3986" w:type="pct"/>
            <w:tcBorders>
              <w:top w:val="single" w:sz="4" w:space="0" w:color="auto"/>
              <w:left w:val="nil"/>
              <w:bottom w:val="single" w:sz="4" w:space="0" w:color="auto"/>
              <w:right w:val="single" w:sz="4" w:space="0" w:color="auto"/>
            </w:tcBorders>
            <w:shd w:val="clear" w:color="auto" w:fill="auto"/>
            <w:vAlign w:val="bottom"/>
          </w:tcPr>
          <w:p w14:paraId="58190ABE" w14:textId="31794593" w:rsidR="00C86D0E" w:rsidRPr="00162FEC" w:rsidRDefault="00C86D0E" w:rsidP="00C86D0E">
            <w:pPr>
              <w:rPr>
                <w:rFonts w:ascii="Calibri" w:hAnsi="Calibri" w:cs="Calibri"/>
                <w:color w:val="000000"/>
                <w:sz w:val="20"/>
                <w:szCs w:val="20"/>
              </w:rPr>
            </w:pPr>
            <w:r w:rsidRPr="00095E15">
              <w:rPr>
                <w:color w:val="000000"/>
                <w:sz w:val="20"/>
                <w:szCs w:val="20"/>
              </w:rPr>
              <w:t>Independent Regulatory Authorities and Development Agencies.</w:t>
            </w:r>
          </w:p>
        </w:tc>
      </w:tr>
      <w:tr w:rsidR="00C86D0E" w:rsidRPr="00162FEC" w14:paraId="01256B1C" w14:textId="77777777" w:rsidTr="00D103B0">
        <w:trPr>
          <w:trHeight w:val="300"/>
        </w:trPr>
        <w:tc>
          <w:tcPr>
            <w:tcW w:w="1014" w:type="pct"/>
            <w:tcBorders>
              <w:top w:val="nil"/>
              <w:left w:val="single" w:sz="4" w:space="0" w:color="auto"/>
              <w:bottom w:val="single" w:sz="4" w:space="0" w:color="auto"/>
              <w:right w:val="single" w:sz="4" w:space="0" w:color="auto"/>
            </w:tcBorders>
            <w:shd w:val="clear" w:color="auto" w:fill="auto"/>
            <w:vAlign w:val="bottom"/>
          </w:tcPr>
          <w:p w14:paraId="395C147A" w14:textId="1752BFA3" w:rsidR="00C86D0E" w:rsidRPr="00162FEC" w:rsidRDefault="00C86D0E" w:rsidP="00C86D0E">
            <w:pPr>
              <w:rPr>
                <w:rFonts w:ascii="Calibri" w:hAnsi="Calibri" w:cs="Calibri"/>
                <w:color w:val="000000"/>
                <w:sz w:val="20"/>
                <w:szCs w:val="20"/>
              </w:rPr>
            </w:pPr>
            <w:r w:rsidRPr="00095E15">
              <w:rPr>
                <w:color w:val="000000"/>
                <w:sz w:val="20"/>
                <w:szCs w:val="20"/>
              </w:rPr>
              <w:t>6th Week</w:t>
            </w:r>
          </w:p>
        </w:tc>
        <w:tc>
          <w:tcPr>
            <w:tcW w:w="3986" w:type="pct"/>
            <w:tcBorders>
              <w:top w:val="single" w:sz="4" w:space="0" w:color="auto"/>
              <w:left w:val="nil"/>
              <w:bottom w:val="single" w:sz="4" w:space="0" w:color="auto"/>
              <w:right w:val="single" w:sz="4" w:space="0" w:color="auto"/>
            </w:tcBorders>
            <w:shd w:val="clear" w:color="auto" w:fill="auto"/>
            <w:vAlign w:val="bottom"/>
          </w:tcPr>
          <w:p w14:paraId="1C8A4FD5" w14:textId="146EE92E" w:rsidR="00C86D0E" w:rsidRPr="00162FEC" w:rsidRDefault="00C86D0E" w:rsidP="00C86D0E">
            <w:pPr>
              <w:rPr>
                <w:rFonts w:ascii="Calibri" w:hAnsi="Calibri" w:cs="Calibri"/>
                <w:color w:val="000000"/>
                <w:sz w:val="20"/>
                <w:szCs w:val="20"/>
              </w:rPr>
            </w:pPr>
            <w:r w:rsidRPr="00095E15">
              <w:rPr>
                <w:color w:val="000000"/>
                <w:sz w:val="20"/>
                <w:szCs w:val="20"/>
              </w:rPr>
              <w:t>Sustainable Public Administration and Total Quality Management.</w:t>
            </w:r>
          </w:p>
        </w:tc>
      </w:tr>
      <w:tr w:rsidR="00C86D0E" w:rsidRPr="00162FEC" w14:paraId="16D18CB7" w14:textId="77777777" w:rsidTr="00D103B0">
        <w:trPr>
          <w:trHeight w:val="300"/>
        </w:trPr>
        <w:tc>
          <w:tcPr>
            <w:tcW w:w="1014" w:type="pct"/>
            <w:tcBorders>
              <w:top w:val="nil"/>
              <w:left w:val="single" w:sz="4" w:space="0" w:color="auto"/>
              <w:bottom w:val="single" w:sz="4" w:space="0" w:color="auto"/>
              <w:right w:val="single" w:sz="4" w:space="0" w:color="auto"/>
            </w:tcBorders>
            <w:shd w:val="clear" w:color="auto" w:fill="auto"/>
            <w:vAlign w:val="bottom"/>
          </w:tcPr>
          <w:p w14:paraId="138AC4A7" w14:textId="63F15CDD" w:rsidR="00C86D0E" w:rsidRPr="00162FEC" w:rsidRDefault="00C86D0E" w:rsidP="00C86D0E">
            <w:pPr>
              <w:rPr>
                <w:rFonts w:ascii="Calibri" w:hAnsi="Calibri" w:cs="Calibri"/>
                <w:color w:val="000000"/>
                <w:sz w:val="20"/>
                <w:szCs w:val="20"/>
              </w:rPr>
            </w:pPr>
            <w:r w:rsidRPr="00095E15">
              <w:rPr>
                <w:color w:val="000000"/>
                <w:sz w:val="20"/>
                <w:szCs w:val="20"/>
              </w:rPr>
              <w:t>7th Week</w:t>
            </w:r>
          </w:p>
        </w:tc>
        <w:tc>
          <w:tcPr>
            <w:tcW w:w="3986" w:type="pct"/>
            <w:tcBorders>
              <w:top w:val="single" w:sz="4" w:space="0" w:color="auto"/>
              <w:left w:val="nil"/>
              <w:bottom w:val="single" w:sz="4" w:space="0" w:color="auto"/>
              <w:right w:val="single" w:sz="4" w:space="0" w:color="auto"/>
            </w:tcBorders>
            <w:shd w:val="clear" w:color="auto" w:fill="auto"/>
            <w:vAlign w:val="bottom"/>
          </w:tcPr>
          <w:p w14:paraId="4DA6E5FA" w14:textId="7DF435D7" w:rsidR="00C86D0E" w:rsidRPr="00162FEC" w:rsidRDefault="00C86D0E" w:rsidP="00C86D0E">
            <w:pPr>
              <w:rPr>
                <w:rFonts w:ascii="Calibri" w:hAnsi="Calibri" w:cs="Calibri"/>
                <w:color w:val="000000"/>
                <w:sz w:val="20"/>
                <w:szCs w:val="20"/>
              </w:rPr>
            </w:pPr>
            <w:r w:rsidRPr="00095E15">
              <w:rPr>
                <w:color w:val="000000"/>
                <w:sz w:val="20"/>
                <w:szCs w:val="20"/>
              </w:rPr>
              <w:t>Strategic Management and Strategic Planning in Public Organizations.</w:t>
            </w:r>
          </w:p>
        </w:tc>
      </w:tr>
      <w:tr w:rsidR="00C86D0E" w:rsidRPr="00162FEC" w14:paraId="1D7736C2" w14:textId="77777777" w:rsidTr="00284AA8">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000FFF08" w14:textId="2076F272" w:rsidR="00C86D0E" w:rsidRPr="00162FEC" w:rsidRDefault="00C86D0E" w:rsidP="00C86D0E">
            <w:pPr>
              <w:rPr>
                <w:rFonts w:ascii="Calibri" w:hAnsi="Calibri" w:cs="Calibri"/>
                <w:color w:val="000000"/>
                <w:sz w:val="20"/>
                <w:szCs w:val="20"/>
              </w:rPr>
            </w:pPr>
            <w:r w:rsidRPr="00095E15">
              <w:rPr>
                <w:color w:val="000000"/>
                <w:sz w:val="20"/>
                <w:szCs w:val="20"/>
              </w:rPr>
              <w:t>8th Week</w:t>
            </w:r>
          </w:p>
        </w:tc>
        <w:tc>
          <w:tcPr>
            <w:tcW w:w="3986" w:type="pct"/>
            <w:tcBorders>
              <w:top w:val="single" w:sz="4" w:space="0" w:color="auto"/>
              <w:left w:val="single" w:sz="4" w:space="0" w:color="auto"/>
              <w:bottom w:val="single" w:sz="4" w:space="0" w:color="auto"/>
              <w:right w:val="single" w:sz="4" w:space="0" w:color="auto"/>
            </w:tcBorders>
            <w:shd w:val="clear" w:color="auto" w:fill="auto"/>
            <w:vAlign w:val="bottom"/>
          </w:tcPr>
          <w:p w14:paraId="00B79261" w14:textId="1CC278C9" w:rsidR="00C86D0E" w:rsidRPr="00162FEC" w:rsidRDefault="00C86D0E" w:rsidP="00C86D0E">
            <w:pPr>
              <w:rPr>
                <w:rFonts w:ascii="Calibri" w:hAnsi="Calibri" w:cs="Calibri"/>
                <w:color w:val="000000"/>
                <w:sz w:val="20"/>
                <w:szCs w:val="20"/>
              </w:rPr>
            </w:pPr>
            <w:r w:rsidRPr="00095E15">
              <w:rPr>
                <w:color w:val="000000"/>
                <w:sz w:val="20"/>
                <w:szCs w:val="20"/>
              </w:rPr>
              <w:t>Performance Management in the Public Sector.</w:t>
            </w:r>
          </w:p>
        </w:tc>
      </w:tr>
      <w:tr w:rsidR="00C86D0E" w:rsidRPr="00162FEC" w14:paraId="37DB1E7C" w14:textId="77777777" w:rsidTr="00284AA8">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017C755C" w14:textId="413C72C5" w:rsidR="00C86D0E" w:rsidRPr="00162FEC" w:rsidRDefault="00C86D0E" w:rsidP="00C86D0E">
            <w:pPr>
              <w:rPr>
                <w:rFonts w:ascii="Calibri" w:hAnsi="Calibri" w:cs="Calibri"/>
                <w:color w:val="000000"/>
                <w:sz w:val="20"/>
                <w:szCs w:val="20"/>
              </w:rPr>
            </w:pPr>
            <w:r w:rsidRPr="00095E15">
              <w:rPr>
                <w:color w:val="000000"/>
                <w:sz w:val="20"/>
                <w:szCs w:val="20"/>
              </w:rPr>
              <w:t>9th Week</w:t>
            </w:r>
          </w:p>
        </w:tc>
        <w:tc>
          <w:tcPr>
            <w:tcW w:w="3986" w:type="pct"/>
            <w:tcBorders>
              <w:top w:val="single" w:sz="4" w:space="0" w:color="auto"/>
              <w:left w:val="single" w:sz="4" w:space="0" w:color="auto"/>
              <w:bottom w:val="single" w:sz="4" w:space="0" w:color="auto"/>
              <w:right w:val="single" w:sz="4" w:space="0" w:color="auto"/>
            </w:tcBorders>
            <w:shd w:val="clear" w:color="auto" w:fill="auto"/>
            <w:vAlign w:val="bottom"/>
          </w:tcPr>
          <w:p w14:paraId="1EAEED87" w14:textId="6BA07E46" w:rsidR="00C86D0E" w:rsidRPr="00162FEC" w:rsidRDefault="00C86D0E" w:rsidP="00C86D0E">
            <w:pPr>
              <w:rPr>
                <w:rFonts w:ascii="Calibri" w:hAnsi="Calibri" w:cs="Calibri"/>
                <w:color w:val="000000"/>
                <w:sz w:val="20"/>
                <w:szCs w:val="20"/>
              </w:rPr>
            </w:pPr>
            <w:r w:rsidRPr="00095E15">
              <w:rPr>
                <w:color w:val="000000"/>
                <w:sz w:val="20"/>
                <w:szCs w:val="20"/>
              </w:rPr>
              <w:t>Budgeting System / Performance-Based Budgeting.</w:t>
            </w:r>
          </w:p>
        </w:tc>
      </w:tr>
      <w:tr w:rsidR="00C86D0E" w:rsidRPr="00162FEC" w14:paraId="4C09CDA3" w14:textId="77777777" w:rsidTr="00D103B0">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6C2D5ED9" w14:textId="2A572B29" w:rsidR="00C86D0E" w:rsidRPr="00162FEC" w:rsidRDefault="00C86D0E" w:rsidP="00C86D0E">
            <w:pPr>
              <w:rPr>
                <w:rFonts w:ascii="Calibri" w:hAnsi="Calibri" w:cs="Calibri"/>
                <w:color w:val="000000"/>
                <w:sz w:val="20"/>
                <w:szCs w:val="20"/>
              </w:rPr>
            </w:pPr>
            <w:r w:rsidRPr="00095E15">
              <w:rPr>
                <w:color w:val="000000"/>
                <w:sz w:val="20"/>
                <w:szCs w:val="20"/>
              </w:rPr>
              <w:t>10th Week</w:t>
            </w:r>
          </w:p>
        </w:tc>
        <w:tc>
          <w:tcPr>
            <w:tcW w:w="3986" w:type="pct"/>
            <w:tcBorders>
              <w:top w:val="single" w:sz="4" w:space="0" w:color="auto"/>
              <w:left w:val="single" w:sz="4" w:space="0" w:color="auto"/>
              <w:bottom w:val="single" w:sz="4" w:space="0" w:color="auto"/>
              <w:right w:val="single" w:sz="4" w:space="0" w:color="auto"/>
            </w:tcBorders>
            <w:shd w:val="clear" w:color="auto" w:fill="auto"/>
            <w:vAlign w:val="bottom"/>
          </w:tcPr>
          <w:p w14:paraId="239CA8F0" w14:textId="071939AC" w:rsidR="00C86D0E" w:rsidRPr="00162FEC" w:rsidRDefault="00C86D0E" w:rsidP="00C86D0E">
            <w:pPr>
              <w:rPr>
                <w:rFonts w:ascii="Calibri" w:hAnsi="Calibri" w:cs="Calibri"/>
                <w:color w:val="000000"/>
                <w:sz w:val="20"/>
                <w:szCs w:val="20"/>
              </w:rPr>
            </w:pPr>
            <w:r w:rsidRPr="00095E15">
              <w:rPr>
                <w:color w:val="000000"/>
                <w:sz w:val="20"/>
                <w:szCs w:val="20"/>
              </w:rPr>
              <w:t>Network Analysis in Public Administration.</w:t>
            </w:r>
          </w:p>
        </w:tc>
      </w:tr>
      <w:tr w:rsidR="00C86D0E" w:rsidRPr="00162FEC" w14:paraId="436151EB" w14:textId="77777777" w:rsidTr="00D103B0">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2F22C6E0" w14:textId="70748CA8" w:rsidR="00C86D0E" w:rsidRPr="00162FEC" w:rsidRDefault="00C86D0E" w:rsidP="00C86D0E">
            <w:pPr>
              <w:rPr>
                <w:rFonts w:ascii="Calibri" w:hAnsi="Calibri" w:cs="Calibri"/>
                <w:color w:val="000000"/>
                <w:sz w:val="20"/>
                <w:szCs w:val="20"/>
              </w:rPr>
            </w:pPr>
            <w:r w:rsidRPr="00095E15">
              <w:rPr>
                <w:color w:val="000000"/>
                <w:sz w:val="20"/>
                <w:szCs w:val="20"/>
              </w:rPr>
              <w:t>11th Week</w:t>
            </w:r>
          </w:p>
        </w:tc>
        <w:tc>
          <w:tcPr>
            <w:tcW w:w="3986" w:type="pct"/>
            <w:tcBorders>
              <w:top w:val="single" w:sz="4" w:space="0" w:color="auto"/>
              <w:left w:val="single" w:sz="4" w:space="0" w:color="auto"/>
              <w:bottom w:val="single" w:sz="4" w:space="0" w:color="auto"/>
              <w:right w:val="single" w:sz="4" w:space="0" w:color="auto"/>
            </w:tcBorders>
            <w:shd w:val="clear" w:color="auto" w:fill="auto"/>
            <w:vAlign w:val="bottom"/>
          </w:tcPr>
          <w:p w14:paraId="64343EFD" w14:textId="6DC620DF" w:rsidR="00C86D0E" w:rsidRPr="00162FEC" w:rsidRDefault="00C86D0E" w:rsidP="00C86D0E">
            <w:pPr>
              <w:rPr>
                <w:rFonts w:ascii="Calibri" w:hAnsi="Calibri" w:cs="Calibri"/>
                <w:color w:val="000000"/>
                <w:sz w:val="20"/>
                <w:szCs w:val="20"/>
              </w:rPr>
            </w:pPr>
            <w:r w:rsidRPr="00095E15">
              <w:rPr>
                <w:color w:val="000000"/>
                <w:sz w:val="20"/>
                <w:szCs w:val="20"/>
              </w:rPr>
              <w:t>Globalization and Changes in Public Policies.</w:t>
            </w:r>
          </w:p>
        </w:tc>
      </w:tr>
      <w:tr w:rsidR="00C86D0E" w:rsidRPr="00162FEC" w14:paraId="596FD273" w14:textId="77777777" w:rsidTr="00D103B0">
        <w:trPr>
          <w:trHeight w:val="300"/>
        </w:trPr>
        <w:tc>
          <w:tcPr>
            <w:tcW w:w="1014" w:type="pct"/>
            <w:tcBorders>
              <w:top w:val="single" w:sz="4" w:space="0" w:color="auto"/>
              <w:left w:val="single" w:sz="4" w:space="0" w:color="auto"/>
              <w:bottom w:val="single" w:sz="4" w:space="0" w:color="auto"/>
              <w:right w:val="single" w:sz="4" w:space="0" w:color="auto"/>
            </w:tcBorders>
            <w:shd w:val="clear" w:color="auto" w:fill="auto"/>
            <w:vAlign w:val="bottom"/>
          </w:tcPr>
          <w:p w14:paraId="07906E54" w14:textId="6BE2272A" w:rsidR="00C86D0E" w:rsidRPr="00162FEC" w:rsidRDefault="00C86D0E" w:rsidP="00C86D0E">
            <w:pPr>
              <w:rPr>
                <w:rFonts w:ascii="Calibri" w:hAnsi="Calibri" w:cs="Calibri"/>
                <w:color w:val="000000"/>
                <w:sz w:val="20"/>
                <w:szCs w:val="20"/>
              </w:rPr>
            </w:pPr>
            <w:r w:rsidRPr="00095E15">
              <w:rPr>
                <w:color w:val="000000"/>
                <w:sz w:val="20"/>
                <w:szCs w:val="20"/>
              </w:rPr>
              <w:t>12th Week</w:t>
            </w:r>
          </w:p>
        </w:tc>
        <w:tc>
          <w:tcPr>
            <w:tcW w:w="3986" w:type="pct"/>
            <w:tcBorders>
              <w:top w:val="single" w:sz="4" w:space="0" w:color="auto"/>
              <w:left w:val="nil"/>
              <w:bottom w:val="single" w:sz="4" w:space="0" w:color="auto"/>
              <w:right w:val="single" w:sz="4" w:space="0" w:color="auto"/>
            </w:tcBorders>
            <w:shd w:val="clear" w:color="auto" w:fill="auto"/>
            <w:vAlign w:val="bottom"/>
          </w:tcPr>
          <w:p w14:paraId="4AE54AB5" w14:textId="64E7FD5A" w:rsidR="00C86D0E" w:rsidRPr="00162FEC" w:rsidRDefault="00C86D0E" w:rsidP="00C86D0E">
            <w:pPr>
              <w:rPr>
                <w:rFonts w:ascii="Calibri" w:hAnsi="Calibri" w:cs="Calibri"/>
                <w:color w:val="000000"/>
                <w:sz w:val="20"/>
                <w:szCs w:val="20"/>
              </w:rPr>
            </w:pPr>
            <w:r w:rsidRPr="00095E15">
              <w:rPr>
                <w:color w:val="000000"/>
                <w:sz w:val="20"/>
                <w:szCs w:val="20"/>
              </w:rPr>
              <w:t>Centralization-Decentralization Debates.</w:t>
            </w:r>
          </w:p>
        </w:tc>
      </w:tr>
      <w:tr w:rsidR="00C86D0E" w:rsidRPr="00162FEC" w14:paraId="04D50CD6" w14:textId="77777777" w:rsidTr="00D103B0">
        <w:trPr>
          <w:trHeight w:val="300"/>
        </w:trPr>
        <w:tc>
          <w:tcPr>
            <w:tcW w:w="1014" w:type="pct"/>
            <w:tcBorders>
              <w:top w:val="nil"/>
              <w:left w:val="single" w:sz="4" w:space="0" w:color="auto"/>
              <w:bottom w:val="single" w:sz="4" w:space="0" w:color="auto"/>
              <w:right w:val="single" w:sz="4" w:space="0" w:color="auto"/>
            </w:tcBorders>
            <w:shd w:val="clear" w:color="auto" w:fill="auto"/>
            <w:vAlign w:val="bottom"/>
          </w:tcPr>
          <w:p w14:paraId="31E977AB" w14:textId="108A969E" w:rsidR="00C86D0E" w:rsidRPr="00162FEC" w:rsidRDefault="00C86D0E" w:rsidP="00C86D0E">
            <w:pPr>
              <w:rPr>
                <w:rFonts w:ascii="Calibri" w:hAnsi="Calibri" w:cs="Calibri"/>
                <w:color w:val="000000"/>
                <w:sz w:val="20"/>
                <w:szCs w:val="20"/>
              </w:rPr>
            </w:pPr>
            <w:r w:rsidRPr="00095E15">
              <w:rPr>
                <w:color w:val="000000"/>
                <w:sz w:val="20"/>
                <w:szCs w:val="20"/>
              </w:rPr>
              <w:t>13th Week</w:t>
            </w:r>
          </w:p>
        </w:tc>
        <w:tc>
          <w:tcPr>
            <w:tcW w:w="3986" w:type="pct"/>
            <w:tcBorders>
              <w:top w:val="single" w:sz="4" w:space="0" w:color="auto"/>
              <w:left w:val="nil"/>
              <w:bottom w:val="single" w:sz="4" w:space="0" w:color="auto"/>
              <w:right w:val="single" w:sz="4" w:space="0" w:color="auto"/>
            </w:tcBorders>
            <w:shd w:val="clear" w:color="auto" w:fill="auto"/>
            <w:vAlign w:val="bottom"/>
          </w:tcPr>
          <w:p w14:paraId="64A0B88E" w14:textId="32EF46BB" w:rsidR="00C86D0E" w:rsidRPr="00162FEC" w:rsidRDefault="00C86D0E" w:rsidP="00C86D0E">
            <w:pPr>
              <w:rPr>
                <w:rFonts w:ascii="Calibri" w:hAnsi="Calibri" w:cs="Calibri"/>
                <w:color w:val="000000"/>
                <w:sz w:val="20"/>
                <w:szCs w:val="20"/>
              </w:rPr>
            </w:pPr>
            <w:r w:rsidRPr="00095E15">
              <w:rPr>
                <w:color w:val="000000"/>
                <w:sz w:val="20"/>
                <w:szCs w:val="20"/>
              </w:rPr>
              <w:t>Corporate Social Responsibility and Ethics.</w:t>
            </w:r>
          </w:p>
        </w:tc>
      </w:tr>
      <w:tr w:rsidR="00C86D0E" w:rsidRPr="00162FEC" w14:paraId="583F673F" w14:textId="77777777" w:rsidTr="00D103B0">
        <w:trPr>
          <w:trHeight w:val="300"/>
        </w:trPr>
        <w:tc>
          <w:tcPr>
            <w:tcW w:w="1014" w:type="pct"/>
            <w:tcBorders>
              <w:top w:val="nil"/>
              <w:left w:val="single" w:sz="4" w:space="0" w:color="auto"/>
              <w:bottom w:val="single" w:sz="4" w:space="0" w:color="auto"/>
              <w:right w:val="single" w:sz="4" w:space="0" w:color="auto"/>
            </w:tcBorders>
            <w:shd w:val="clear" w:color="auto" w:fill="auto"/>
            <w:vAlign w:val="bottom"/>
          </w:tcPr>
          <w:p w14:paraId="7C5A1AC5" w14:textId="167D9A2D" w:rsidR="00C86D0E" w:rsidRPr="00162FEC" w:rsidRDefault="00C86D0E" w:rsidP="00C86D0E">
            <w:pPr>
              <w:rPr>
                <w:rFonts w:ascii="Calibri" w:hAnsi="Calibri" w:cs="Calibri"/>
                <w:color w:val="000000"/>
                <w:sz w:val="20"/>
                <w:szCs w:val="20"/>
              </w:rPr>
            </w:pPr>
            <w:r w:rsidRPr="00095E15">
              <w:rPr>
                <w:color w:val="000000"/>
                <w:sz w:val="20"/>
                <w:szCs w:val="20"/>
              </w:rPr>
              <w:t>14th Week</w:t>
            </w:r>
          </w:p>
        </w:tc>
        <w:tc>
          <w:tcPr>
            <w:tcW w:w="3986" w:type="pct"/>
            <w:tcBorders>
              <w:top w:val="single" w:sz="4" w:space="0" w:color="auto"/>
              <w:left w:val="nil"/>
              <w:bottom w:val="single" w:sz="4" w:space="0" w:color="auto"/>
              <w:right w:val="single" w:sz="4" w:space="0" w:color="auto"/>
            </w:tcBorders>
            <w:shd w:val="clear" w:color="auto" w:fill="auto"/>
            <w:vAlign w:val="bottom"/>
          </w:tcPr>
          <w:p w14:paraId="27C1FE24" w14:textId="20793007" w:rsidR="00C86D0E" w:rsidRPr="00162FEC" w:rsidRDefault="00C86D0E" w:rsidP="00C86D0E">
            <w:pPr>
              <w:rPr>
                <w:rFonts w:ascii="Calibri" w:hAnsi="Calibri" w:cs="Calibri"/>
                <w:color w:val="000000"/>
                <w:sz w:val="20"/>
                <w:szCs w:val="20"/>
              </w:rPr>
            </w:pPr>
            <w:r w:rsidRPr="00095E15">
              <w:rPr>
                <w:color w:val="000000"/>
                <w:sz w:val="20"/>
                <w:szCs w:val="20"/>
              </w:rPr>
              <w:t>Crisis and Disaster Management in Public Administration.</w:t>
            </w:r>
          </w:p>
        </w:tc>
      </w:tr>
    </w:tbl>
    <w:p w14:paraId="1368B042" w14:textId="77777777" w:rsidR="00615A81" w:rsidRPr="00162FEC" w:rsidRDefault="00615A81" w:rsidP="00615A81">
      <w:pPr>
        <w:rPr>
          <w:rFonts w:ascii="Calibri" w:hAnsi="Calibri" w:cs="Calibri"/>
          <w:sz w:val="20"/>
          <w:szCs w:val="20"/>
        </w:rPr>
      </w:pPr>
    </w:p>
    <w:p w14:paraId="14BD396F" w14:textId="77777777" w:rsidR="00615A81" w:rsidRPr="00162FEC" w:rsidRDefault="00615A81" w:rsidP="00615A81">
      <w:pPr>
        <w:rPr>
          <w:rFonts w:ascii="Calibri" w:hAnsi="Calibri" w:cs="Calibri"/>
          <w:b/>
          <w:sz w:val="20"/>
          <w:szCs w:val="20"/>
        </w:rPr>
      </w:pPr>
    </w:p>
    <w:p w14:paraId="3A51179D" w14:textId="77777777" w:rsidR="00615A81" w:rsidRPr="00162FEC" w:rsidRDefault="00615A81" w:rsidP="00615A81">
      <w:pPr>
        <w:rPr>
          <w:rFonts w:ascii="Calibri" w:hAnsi="Calibri" w:cs="Calibri"/>
          <w:b/>
          <w:sz w:val="20"/>
          <w:szCs w:val="20"/>
        </w:rPr>
      </w:pPr>
    </w:p>
    <w:p w14:paraId="5403B607" w14:textId="77777777" w:rsidR="00615A81" w:rsidRPr="00162FEC" w:rsidRDefault="00615A81" w:rsidP="00615A81">
      <w:pPr>
        <w:rPr>
          <w:rFonts w:ascii="Calibri" w:hAnsi="Calibri" w:cs="Calibri"/>
          <w:b/>
          <w:sz w:val="20"/>
          <w:szCs w:val="20"/>
        </w:rPr>
      </w:pPr>
      <w:r w:rsidRPr="00162FEC">
        <w:rPr>
          <w:rFonts w:ascii="Calibri" w:hAnsi="Calibri" w:cs="Calibri"/>
          <w:b/>
          <w:sz w:val="20"/>
          <w:szCs w:val="20"/>
        </w:rPr>
        <w:t>Değerlendirme Sistemi/Assessment Methods</w:t>
      </w:r>
      <w:r w:rsidR="008200DD" w:rsidRPr="00162FEC">
        <w:rPr>
          <w:rStyle w:val="DipnotBavurusu"/>
          <w:rFonts w:ascii="Calibri" w:hAnsi="Calibri" w:cs="Calibri"/>
          <w:b/>
          <w:sz w:val="20"/>
          <w:szCs w:val="20"/>
        </w:rPr>
        <w:footnoteReference w:id="2"/>
      </w:r>
    </w:p>
    <w:p w14:paraId="2D6B1C23" w14:textId="77777777" w:rsidR="00615A81" w:rsidRPr="00162FEC" w:rsidRDefault="00615A81" w:rsidP="00615A81">
      <w:pPr>
        <w:rPr>
          <w:rFonts w:ascii="Calibri" w:hAnsi="Calibri" w:cs="Calibri"/>
          <w:sz w:val="20"/>
          <w:szCs w:val="20"/>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162FEC"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162FEC" w:rsidRDefault="00615A81" w:rsidP="001866A0">
            <w:pPr>
              <w:rPr>
                <w:rFonts w:ascii="Calibri" w:hAnsi="Calibri" w:cs="Calibri"/>
                <w:b/>
                <w:bCs/>
                <w:color w:val="000000"/>
                <w:sz w:val="20"/>
                <w:szCs w:val="20"/>
              </w:rPr>
            </w:pPr>
            <w:r w:rsidRPr="00162FEC">
              <w:rPr>
                <w:rFonts w:ascii="Calibri" w:hAnsi="Calibri" w:cs="Calibri"/>
                <w:b/>
                <w:bCs/>
                <w:color w:val="000000"/>
                <w:sz w:val="20"/>
                <w:szCs w:val="20"/>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162FEC" w:rsidRDefault="00615A81" w:rsidP="001866A0">
            <w:pPr>
              <w:jc w:val="center"/>
              <w:rPr>
                <w:rFonts w:ascii="Calibri" w:hAnsi="Calibri" w:cs="Calibri"/>
                <w:b/>
                <w:bCs/>
                <w:color w:val="000000"/>
                <w:sz w:val="20"/>
                <w:szCs w:val="20"/>
              </w:rPr>
            </w:pPr>
            <w:r w:rsidRPr="00162FEC">
              <w:rPr>
                <w:rFonts w:ascii="Calibri" w:hAnsi="Calibri" w:cs="Calibri"/>
                <w:b/>
                <w:bCs/>
                <w:color w:val="000000"/>
                <w:sz w:val="20"/>
                <w:szCs w:val="20"/>
              </w:rPr>
              <w:t>Sayısı/</w:t>
            </w:r>
          </w:p>
          <w:p w14:paraId="1EF631CB" w14:textId="77777777" w:rsidR="00615A81" w:rsidRPr="00162FEC" w:rsidRDefault="00615A81" w:rsidP="001866A0">
            <w:pPr>
              <w:jc w:val="center"/>
              <w:rPr>
                <w:rFonts w:ascii="Calibri" w:hAnsi="Calibri" w:cs="Calibri"/>
                <w:b/>
                <w:bCs/>
                <w:color w:val="000000"/>
                <w:sz w:val="20"/>
                <w:szCs w:val="20"/>
              </w:rPr>
            </w:pPr>
            <w:r w:rsidRPr="00162FEC">
              <w:rPr>
                <w:rFonts w:ascii="Calibri" w:hAnsi="Calibri" w:cs="Calibri"/>
                <w:b/>
                <w:bCs/>
                <w:color w:val="000000"/>
                <w:sz w:val="20"/>
                <w:szCs w:val="20"/>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162FEC" w:rsidRDefault="00615A81" w:rsidP="001866A0">
            <w:pPr>
              <w:jc w:val="center"/>
              <w:rPr>
                <w:rFonts w:ascii="Calibri" w:hAnsi="Calibri" w:cs="Calibri"/>
                <w:b/>
                <w:bCs/>
                <w:color w:val="000000"/>
                <w:sz w:val="20"/>
                <w:szCs w:val="20"/>
              </w:rPr>
            </w:pPr>
            <w:r w:rsidRPr="00162FEC">
              <w:rPr>
                <w:rFonts w:ascii="Calibri" w:hAnsi="Calibri" w:cs="Calibri"/>
                <w:b/>
                <w:bCs/>
                <w:color w:val="000000"/>
                <w:sz w:val="20"/>
                <w:szCs w:val="20"/>
              </w:rPr>
              <w:t>Katkı Payı/</w:t>
            </w:r>
          </w:p>
          <w:p w14:paraId="059BA14A" w14:textId="77777777" w:rsidR="00615A81" w:rsidRPr="00162FEC" w:rsidRDefault="00615A81" w:rsidP="001866A0">
            <w:pPr>
              <w:jc w:val="center"/>
              <w:rPr>
                <w:rFonts w:ascii="Calibri" w:hAnsi="Calibri" w:cs="Calibri"/>
                <w:b/>
                <w:bCs/>
                <w:color w:val="000000"/>
                <w:sz w:val="20"/>
                <w:szCs w:val="20"/>
              </w:rPr>
            </w:pPr>
            <w:r w:rsidRPr="00162FEC">
              <w:rPr>
                <w:rFonts w:ascii="Calibri" w:hAnsi="Calibri" w:cs="Calibri"/>
                <w:b/>
                <w:bCs/>
                <w:color w:val="000000"/>
                <w:sz w:val="20"/>
                <w:szCs w:val="20"/>
              </w:rPr>
              <w:t>Percentages</w:t>
            </w:r>
          </w:p>
        </w:tc>
      </w:tr>
      <w:tr w:rsidR="0055261E" w:rsidRPr="00162FEC"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55261E" w:rsidRPr="00162FEC" w:rsidRDefault="0055261E" w:rsidP="0055261E">
            <w:pPr>
              <w:rPr>
                <w:rFonts w:ascii="Calibri" w:hAnsi="Calibri" w:cs="Calibri"/>
                <w:color w:val="000000"/>
                <w:sz w:val="20"/>
                <w:szCs w:val="20"/>
              </w:rPr>
            </w:pPr>
            <w:r w:rsidRPr="00162FEC">
              <w:rPr>
                <w:rFonts w:ascii="Calibri" w:hAnsi="Calibri" w:cs="Calibri"/>
                <w:color w:val="000000"/>
                <w:sz w:val="20"/>
                <w:szCs w:val="20"/>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05655BAA" w:rsidR="0055261E" w:rsidRPr="00162FEC" w:rsidRDefault="0055261E" w:rsidP="0055261E">
            <w:pPr>
              <w:jc w:val="center"/>
              <w:rPr>
                <w:rFonts w:ascii="Calibri" w:hAnsi="Calibri" w:cs="Calibri"/>
                <w:color w:val="000000"/>
                <w:sz w:val="20"/>
                <w:szCs w:val="20"/>
              </w:rPr>
            </w:pPr>
            <w:r w:rsidRPr="00095E15">
              <w:rPr>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1A1A87D0" w:rsidR="0055261E" w:rsidRPr="00162FEC" w:rsidRDefault="0055261E" w:rsidP="0055261E">
            <w:pPr>
              <w:jc w:val="center"/>
              <w:rPr>
                <w:rFonts w:ascii="Calibri" w:hAnsi="Calibri" w:cs="Calibri"/>
                <w:color w:val="000000"/>
                <w:sz w:val="20"/>
                <w:szCs w:val="20"/>
              </w:rPr>
            </w:pPr>
            <w:r w:rsidRPr="00095E15">
              <w:rPr>
                <w:color w:val="000000"/>
                <w:sz w:val="20"/>
                <w:szCs w:val="20"/>
              </w:rPr>
              <w:t>%40</w:t>
            </w:r>
          </w:p>
        </w:tc>
      </w:tr>
      <w:tr w:rsidR="00615A81" w:rsidRPr="00162FEC"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162FEC" w:rsidRDefault="00615A81" w:rsidP="001866A0">
            <w:pPr>
              <w:rPr>
                <w:rFonts w:ascii="Calibri" w:hAnsi="Calibri" w:cs="Calibri"/>
                <w:color w:val="000000"/>
                <w:sz w:val="20"/>
                <w:szCs w:val="20"/>
              </w:rPr>
            </w:pPr>
            <w:r w:rsidRPr="00162FEC">
              <w:rPr>
                <w:rFonts w:ascii="Calibri" w:hAnsi="Calibri" w:cs="Calibri"/>
                <w:color w:val="000000"/>
                <w:sz w:val="20"/>
                <w:szCs w:val="20"/>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162FEC" w:rsidRDefault="00615A81" w:rsidP="001866A0">
            <w:pPr>
              <w:rPr>
                <w:rFonts w:ascii="Calibri" w:hAnsi="Calibri" w:cs="Calibri"/>
                <w:color w:val="000000"/>
                <w:sz w:val="20"/>
                <w:szCs w:val="20"/>
              </w:rPr>
            </w:pPr>
            <w:r w:rsidRPr="00162FEC">
              <w:rPr>
                <w:rFonts w:ascii="Calibri" w:hAnsi="Calibri" w:cs="Calibri"/>
                <w:color w:val="000000"/>
                <w:sz w:val="20"/>
                <w:szCs w:val="20"/>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162FEC" w:rsidRDefault="00615A81" w:rsidP="001866A0">
            <w:pPr>
              <w:rPr>
                <w:rFonts w:ascii="Calibri" w:hAnsi="Calibri" w:cs="Calibri"/>
                <w:color w:val="000000"/>
                <w:sz w:val="20"/>
                <w:szCs w:val="20"/>
              </w:rPr>
            </w:pPr>
            <w:r w:rsidRPr="00162FEC">
              <w:rPr>
                <w:rFonts w:ascii="Calibri" w:hAnsi="Calibri" w:cs="Calibri"/>
                <w:color w:val="000000"/>
                <w:sz w:val="20"/>
                <w:szCs w:val="20"/>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15A81" w:rsidRPr="00162FEC" w:rsidRDefault="00615A81" w:rsidP="001866A0">
            <w:pPr>
              <w:rPr>
                <w:rFonts w:ascii="Calibri" w:hAnsi="Calibri" w:cs="Calibri"/>
                <w:color w:val="000000"/>
                <w:sz w:val="20"/>
                <w:szCs w:val="20"/>
              </w:rPr>
            </w:pPr>
            <w:r w:rsidRPr="00162FEC">
              <w:rPr>
                <w:rFonts w:ascii="Calibri" w:hAnsi="Calibri" w:cs="Calibri"/>
                <w:color w:val="000000"/>
                <w:sz w:val="20"/>
                <w:szCs w:val="20"/>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162FEC" w:rsidRDefault="00615A81" w:rsidP="001866A0">
            <w:pPr>
              <w:rPr>
                <w:rFonts w:ascii="Calibri" w:hAnsi="Calibri" w:cs="Calibri"/>
                <w:color w:val="000000"/>
                <w:sz w:val="20"/>
                <w:szCs w:val="20"/>
              </w:rPr>
            </w:pPr>
            <w:r w:rsidRPr="00162FEC">
              <w:rPr>
                <w:rFonts w:ascii="Calibri" w:hAnsi="Calibri" w:cs="Calibri"/>
                <w:color w:val="000000"/>
                <w:sz w:val="20"/>
                <w:szCs w:val="20"/>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145F9D" w:rsidRPr="00162FEC"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145F9D" w:rsidRPr="00162FEC" w:rsidRDefault="00145F9D" w:rsidP="00145F9D">
            <w:pPr>
              <w:rPr>
                <w:rFonts w:ascii="Calibri" w:hAnsi="Calibri" w:cs="Calibri"/>
                <w:color w:val="000000"/>
                <w:sz w:val="20"/>
                <w:szCs w:val="20"/>
              </w:rPr>
            </w:pPr>
            <w:r w:rsidRPr="00162FEC">
              <w:rPr>
                <w:rFonts w:ascii="Calibri" w:hAnsi="Calibri" w:cs="Calibri"/>
                <w:color w:val="000000"/>
                <w:sz w:val="20"/>
                <w:szCs w:val="20"/>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7872EBE4" w:rsidR="00145F9D" w:rsidRPr="00162FEC" w:rsidRDefault="00145F9D" w:rsidP="00145F9D">
            <w:pPr>
              <w:jc w:val="center"/>
              <w:rPr>
                <w:rFonts w:ascii="Calibri" w:hAnsi="Calibri" w:cs="Calibri"/>
                <w:color w:val="000000"/>
                <w:sz w:val="20"/>
                <w:szCs w:val="20"/>
              </w:rPr>
            </w:pPr>
            <w:r w:rsidRPr="00095E15">
              <w:rPr>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3774E773" w:rsidR="00145F9D" w:rsidRPr="00162FEC" w:rsidRDefault="00145F9D" w:rsidP="00145F9D">
            <w:pPr>
              <w:jc w:val="center"/>
              <w:rPr>
                <w:rFonts w:ascii="Calibri" w:hAnsi="Calibri" w:cs="Calibri"/>
                <w:color w:val="000000"/>
                <w:sz w:val="20"/>
                <w:szCs w:val="20"/>
              </w:rPr>
            </w:pPr>
            <w:r w:rsidRPr="00095E15">
              <w:rPr>
                <w:color w:val="000000"/>
                <w:sz w:val="20"/>
                <w:szCs w:val="20"/>
              </w:rPr>
              <w:t>%60</w:t>
            </w:r>
          </w:p>
        </w:tc>
      </w:tr>
      <w:tr w:rsidR="00615A81" w:rsidRPr="00162FEC"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162FEC" w:rsidRDefault="00615A81" w:rsidP="001866A0">
            <w:pPr>
              <w:jc w:val="right"/>
              <w:rPr>
                <w:rFonts w:ascii="Calibri" w:hAnsi="Calibri" w:cs="Calibri"/>
                <w:color w:val="000000"/>
                <w:sz w:val="20"/>
                <w:szCs w:val="20"/>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162FEC" w:rsidRDefault="00615A81" w:rsidP="001866A0">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334322F7"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w:t>
            </w:r>
          </w:p>
        </w:tc>
      </w:tr>
      <w:tr w:rsidR="00615A81" w:rsidRPr="00162FEC"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162FEC" w:rsidRDefault="00615A81" w:rsidP="001866A0">
            <w:pPr>
              <w:jc w:val="right"/>
              <w:rPr>
                <w:rFonts w:ascii="Calibri" w:hAnsi="Calibri" w:cs="Calibri"/>
                <w:color w:val="000000"/>
                <w:sz w:val="20"/>
                <w:szCs w:val="20"/>
              </w:rPr>
            </w:pPr>
            <w:r w:rsidRPr="00162FEC">
              <w:rPr>
                <w:rFonts w:ascii="Calibri" w:hAnsi="Calibri" w:cs="Calibri"/>
                <w:color w:val="000000"/>
                <w:sz w:val="20"/>
                <w:szCs w:val="20"/>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162FEC" w:rsidRDefault="00615A81" w:rsidP="001866A0">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162FEC" w:rsidRDefault="00615A81" w:rsidP="001866A0">
            <w:pPr>
              <w:jc w:val="center"/>
              <w:rPr>
                <w:rFonts w:ascii="Calibri" w:hAnsi="Calibri" w:cs="Calibri"/>
                <w:color w:val="000000"/>
                <w:sz w:val="20"/>
                <w:szCs w:val="20"/>
              </w:rPr>
            </w:pPr>
            <w:r w:rsidRPr="00162FEC">
              <w:rPr>
                <w:rFonts w:ascii="Calibri" w:hAnsi="Calibri" w:cs="Calibri"/>
                <w:color w:val="000000"/>
                <w:sz w:val="20"/>
                <w:szCs w:val="20"/>
              </w:rPr>
              <w:t>%100</w:t>
            </w:r>
          </w:p>
        </w:tc>
      </w:tr>
    </w:tbl>
    <w:p w14:paraId="7936F63E" w14:textId="77777777" w:rsidR="00615A81" w:rsidRPr="00162FEC" w:rsidRDefault="00615A81" w:rsidP="00615A81">
      <w:pPr>
        <w:rPr>
          <w:rFonts w:ascii="Calibri" w:hAnsi="Calibri" w:cs="Calibri"/>
          <w:sz w:val="20"/>
          <w:szCs w:val="20"/>
        </w:rPr>
      </w:pPr>
    </w:p>
    <w:p w14:paraId="4C91A0EF" w14:textId="77777777" w:rsidR="00615A81" w:rsidRPr="00162FEC" w:rsidRDefault="00615A81" w:rsidP="00615A81">
      <w:pPr>
        <w:rPr>
          <w:rFonts w:ascii="Calibri" w:hAnsi="Calibri" w:cs="Calibri"/>
          <w:b/>
          <w:sz w:val="20"/>
          <w:szCs w:val="20"/>
        </w:rPr>
      </w:pPr>
      <w:r w:rsidRPr="00162FEC">
        <w:rPr>
          <w:rFonts w:ascii="Calibri" w:hAnsi="Calibri" w:cs="Calibri"/>
          <w:b/>
          <w:sz w:val="20"/>
          <w:szCs w:val="20"/>
        </w:rPr>
        <w:t>AKTS (Öğrenci İş Yükü Tablosu)/ ECTS (Students’ work load table)</w:t>
      </w:r>
    </w:p>
    <w:p w14:paraId="09D7C6C5" w14:textId="77777777" w:rsidR="00615A81" w:rsidRPr="00162FEC" w:rsidRDefault="00615A81" w:rsidP="00615A81">
      <w:pPr>
        <w:rPr>
          <w:rFonts w:ascii="Calibri" w:hAnsi="Calibri" w:cs="Calibri"/>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162FEC" w14:paraId="49308B48"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35F13428" w14:textId="77777777" w:rsidR="00615A81" w:rsidRPr="00162FEC" w:rsidRDefault="00615A81" w:rsidP="008200DD">
            <w:pPr>
              <w:rPr>
                <w:b/>
                <w:bCs/>
                <w:sz w:val="20"/>
                <w:szCs w:val="20"/>
              </w:rPr>
            </w:pPr>
            <w:r w:rsidRPr="00162FEC">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162FEC" w:rsidRDefault="00615A81" w:rsidP="008200DD">
            <w:pPr>
              <w:rPr>
                <w:b/>
                <w:bCs/>
                <w:sz w:val="20"/>
                <w:szCs w:val="20"/>
              </w:rPr>
            </w:pPr>
            <w:r w:rsidRPr="00162FEC">
              <w:rPr>
                <w:b/>
                <w:bCs/>
                <w:sz w:val="20"/>
                <w:szCs w:val="20"/>
              </w:rPr>
              <w:t>Sayısı/</w:t>
            </w:r>
          </w:p>
          <w:p w14:paraId="7456B660" w14:textId="77777777" w:rsidR="00615A81" w:rsidRPr="00162FEC" w:rsidRDefault="00615A81" w:rsidP="008200DD">
            <w:pPr>
              <w:rPr>
                <w:b/>
                <w:bCs/>
                <w:sz w:val="20"/>
                <w:szCs w:val="20"/>
              </w:rPr>
            </w:pPr>
            <w:r w:rsidRPr="00162FEC">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vAlign w:val="center"/>
          </w:tcPr>
          <w:p w14:paraId="3D9F6A4D" w14:textId="77777777" w:rsidR="00615A81" w:rsidRPr="00162FEC" w:rsidRDefault="00615A81" w:rsidP="008200DD">
            <w:pPr>
              <w:rPr>
                <w:b/>
                <w:bCs/>
                <w:sz w:val="20"/>
                <w:szCs w:val="20"/>
              </w:rPr>
            </w:pPr>
            <w:r w:rsidRPr="00162FEC">
              <w:rPr>
                <w:b/>
                <w:bCs/>
                <w:sz w:val="20"/>
                <w:szCs w:val="20"/>
              </w:rPr>
              <w:t>Süresi (Saat)/</w:t>
            </w:r>
          </w:p>
          <w:p w14:paraId="27BDE0DE" w14:textId="77777777" w:rsidR="00615A81" w:rsidRPr="00162FEC" w:rsidRDefault="00615A81" w:rsidP="008200DD">
            <w:pPr>
              <w:rPr>
                <w:b/>
                <w:bCs/>
                <w:sz w:val="20"/>
                <w:szCs w:val="20"/>
              </w:rPr>
            </w:pPr>
            <w:r w:rsidRPr="00162FEC">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vAlign w:val="center"/>
          </w:tcPr>
          <w:p w14:paraId="3A6876C5" w14:textId="77777777" w:rsidR="00615A81" w:rsidRPr="00162FEC" w:rsidRDefault="00615A81" w:rsidP="008200DD">
            <w:pPr>
              <w:rPr>
                <w:b/>
                <w:bCs/>
                <w:sz w:val="20"/>
                <w:szCs w:val="20"/>
              </w:rPr>
            </w:pPr>
            <w:r w:rsidRPr="00162FEC">
              <w:rPr>
                <w:b/>
                <w:bCs/>
                <w:sz w:val="20"/>
                <w:szCs w:val="20"/>
              </w:rPr>
              <w:t>Toplam iş Yükü/</w:t>
            </w:r>
          </w:p>
          <w:p w14:paraId="54A14067" w14:textId="77777777" w:rsidR="00615A81" w:rsidRPr="00162FEC" w:rsidRDefault="00615A81" w:rsidP="008200DD">
            <w:pPr>
              <w:rPr>
                <w:b/>
                <w:bCs/>
                <w:sz w:val="20"/>
                <w:szCs w:val="20"/>
              </w:rPr>
            </w:pPr>
            <w:r w:rsidRPr="00162FEC">
              <w:rPr>
                <w:b/>
                <w:bCs/>
                <w:sz w:val="20"/>
                <w:szCs w:val="20"/>
              </w:rPr>
              <w:t>Total Work load</w:t>
            </w:r>
          </w:p>
        </w:tc>
      </w:tr>
      <w:tr w:rsidR="00E83420" w:rsidRPr="00162FEC" w14:paraId="11D6BDC1"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Ders Süresi (hafta sayısı* haftalık toplam ders saati)/</w:t>
            </w:r>
          </w:p>
          <w:p w14:paraId="75F136BD"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Course Duration</w:t>
            </w:r>
          </w:p>
        </w:tc>
        <w:tc>
          <w:tcPr>
            <w:tcW w:w="924" w:type="pct"/>
            <w:shd w:val="clear" w:color="auto" w:fill="auto"/>
            <w:vAlign w:val="center"/>
          </w:tcPr>
          <w:p w14:paraId="41CDEF5D" w14:textId="514D7B1B" w:rsidR="00E83420" w:rsidRPr="009F734D" w:rsidRDefault="00E83420" w:rsidP="00E83420">
            <w:pPr>
              <w:pStyle w:val="TableParagraph"/>
              <w:ind w:left="25" w:right="11"/>
              <w:jc w:val="center"/>
              <w:rPr>
                <w:rFonts w:ascii="Times New Roman" w:hAnsi="Times New Roman" w:cs="Times New Roman"/>
                <w:bCs/>
                <w:sz w:val="20"/>
                <w:szCs w:val="20"/>
                <w:lang w:val="en-US"/>
              </w:rPr>
            </w:pPr>
            <w:r w:rsidRPr="009F734D">
              <w:rPr>
                <w:rFonts w:ascii="Times New Roman" w:hAnsi="Times New Roman" w:cs="Times New Roman"/>
                <w:bCs/>
                <w:sz w:val="20"/>
                <w:szCs w:val="20"/>
              </w:rPr>
              <w:t>14</w:t>
            </w:r>
          </w:p>
        </w:tc>
        <w:tc>
          <w:tcPr>
            <w:tcW w:w="848" w:type="pct"/>
            <w:shd w:val="clear" w:color="auto" w:fill="auto"/>
            <w:vAlign w:val="center"/>
          </w:tcPr>
          <w:p w14:paraId="1464A29F" w14:textId="4435B016"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3</w:t>
            </w:r>
          </w:p>
        </w:tc>
        <w:tc>
          <w:tcPr>
            <w:tcW w:w="866" w:type="pct"/>
            <w:shd w:val="clear" w:color="auto" w:fill="auto"/>
            <w:vAlign w:val="center"/>
          </w:tcPr>
          <w:p w14:paraId="73BF6D73" w14:textId="53D39E41" w:rsidR="00E83420" w:rsidRPr="009F734D" w:rsidRDefault="00E83420" w:rsidP="00E83420">
            <w:pPr>
              <w:pStyle w:val="TableParagraph"/>
              <w:ind w:left="236" w:right="223"/>
              <w:jc w:val="center"/>
              <w:rPr>
                <w:rFonts w:ascii="Times New Roman" w:hAnsi="Times New Roman" w:cs="Times New Roman"/>
                <w:bCs/>
                <w:sz w:val="20"/>
                <w:szCs w:val="20"/>
                <w:lang w:val="en-US"/>
              </w:rPr>
            </w:pPr>
            <w:r w:rsidRPr="009F734D">
              <w:rPr>
                <w:rFonts w:ascii="Times New Roman" w:hAnsi="Times New Roman" w:cs="Times New Roman"/>
                <w:bCs/>
                <w:sz w:val="20"/>
                <w:szCs w:val="20"/>
              </w:rPr>
              <w:t>42</w:t>
            </w:r>
          </w:p>
        </w:tc>
      </w:tr>
      <w:tr w:rsidR="00E83420" w:rsidRPr="00162FEC" w14:paraId="5E8657C8"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E83420" w:rsidRPr="00162FEC" w:rsidRDefault="00E83420" w:rsidP="00E83420">
            <w:pPr>
              <w:pStyle w:val="TableParagraph"/>
              <w:tabs>
                <w:tab w:val="left" w:pos="1734"/>
              </w:tabs>
              <w:ind w:right="73"/>
              <w:rPr>
                <w:rFonts w:ascii="Times New Roman" w:hAnsi="Times New Roman" w:cs="Times New Roman"/>
                <w:sz w:val="20"/>
                <w:lang w:val="en-US"/>
              </w:rPr>
            </w:pPr>
            <w:r w:rsidRPr="00162FEC">
              <w:rPr>
                <w:rFonts w:ascii="Times New Roman" w:hAnsi="Times New Roman" w:cs="Times New Roman"/>
                <w:sz w:val="20"/>
                <w:lang w:val="en-US"/>
              </w:rPr>
              <w:t xml:space="preserve">Sınıf Dışı Çalışma Süresi (Ön Çalışma, Pekiştirme)/ </w:t>
            </w:r>
          </w:p>
          <w:p w14:paraId="37C2BAB7" w14:textId="77777777" w:rsidR="00E83420" w:rsidRPr="00162FEC" w:rsidRDefault="00E83420" w:rsidP="00E83420">
            <w:pPr>
              <w:pStyle w:val="TableParagraph"/>
              <w:tabs>
                <w:tab w:val="left" w:pos="1734"/>
              </w:tabs>
              <w:ind w:right="73"/>
              <w:rPr>
                <w:rFonts w:ascii="Times New Roman" w:hAnsi="Times New Roman" w:cs="Times New Roman"/>
                <w:sz w:val="20"/>
                <w:lang w:val="en-US"/>
              </w:rPr>
            </w:pPr>
            <w:r w:rsidRPr="00162FEC">
              <w:rPr>
                <w:rFonts w:ascii="Times New Roman" w:hAnsi="Times New Roman" w:cs="Times New Roman"/>
                <w:sz w:val="20"/>
                <w:lang w:val="en-US"/>
              </w:rPr>
              <w:t>Study hours out of class (Preliminary work, reinforcement)</w:t>
            </w:r>
          </w:p>
        </w:tc>
        <w:tc>
          <w:tcPr>
            <w:tcW w:w="924" w:type="pct"/>
            <w:shd w:val="clear" w:color="auto" w:fill="auto"/>
            <w:vAlign w:val="center"/>
          </w:tcPr>
          <w:p w14:paraId="4481C789" w14:textId="3A060E46" w:rsidR="00E83420" w:rsidRPr="009F734D" w:rsidRDefault="00E83420" w:rsidP="00E83420">
            <w:pPr>
              <w:pStyle w:val="TableParagraph"/>
              <w:ind w:left="25" w:right="11"/>
              <w:jc w:val="center"/>
              <w:rPr>
                <w:rFonts w:ascii="Times New Roman" w:hAnsi="Times New Roman" w:cs="Times New Roman"/>
                <w:bCs/>
                <w:sz w:val="20"/>
                <w:szCs w:val="20"/>
                <w:lang w:val="en-US"/>
              </w:rPr>
            </w:pPr>
            <w:r w:rsidRPr="009F734D">
              <w:rPr>
                <w:rFonts w:ascii="Times New Roman" w:hAnsi="Times New Roman" w:cs="Times New Roman"/>
                <w:bCs/>
                <w:sz w:val="20"/>
                <w:szCs w:val="20"/>
              </w:rPr>
              <w:t>15</w:t>
            </w:r>
          </w:p>
        </w:tc>
        <w:tc>
          <w:tcPr>
            <w:tcW w:w="848" w:type="pct"/>
            <w:shd w:val="clear" w:color="auto" w:fill="auto"/>
            <w:vAlign w:val="center"/>
          </w:tcPr>
          <w:p w14:paraId="41D0B06E" w14:textId="5FA7635D"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6</w:t>
            </w:r>
          </w:p>
        </w:tc>
        <w:tc>
          <w:tcPr>
            <w:tcW w:w="866" w:type="pct"/>
            <w:shd w:val="clear" w:color="auto" w:fill="auto"/>
            <w:vAlign w:val="center"/>
          </w:tcPr>
          <w:p w14:paraId="7E0D47BF" w14:textId="78C0D13A" w:rsidR="00E83420" w:rsidRPr="009F734D" w:rsidRDefault="00E83420" w:rsidP="00E83420">
            <w:pPr>
              <w:pStyle w:val="TableParagraph"/>
              <w:ind w:left="236" w:right="223"/>
              <w:jc w:val="center"/>
              <w:rPr>
                <w:rFonts w:ascii="Times New Roman" w:hAnsi="Times New Roman" w:cs="Times New Roman"/>
                <w:bCs/>
                <w:sz w:val="20"/>
                <w:szCs w:val="20"/>
                <w:lang w:val="en-US"/>
              </w:rPr>
            </w:pPr>
            <w:r w:rsidRPr="009F734D">
              <w:rPr>
                <w:rFonts w:ascii="Times New Roman" w:hAnsi="Times New Roman" w:cs="Times New Roman"/>
                <w:bCs/>
                <w:sz w:val="20"/>
                <w:szCs w:val="20"/>
              </w:rPr>
              <w:t>90</w:t>
            </w:r>
          </w:p>
        </w:tc>
      </w:tr>
      <w:tr w:rsidR="00E83420" w:rsidRPr="00162FEC" w14:paraId="24A8BA3A"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 xml:space="preserve">Ödevler / </w:t>
            </w:r>
          </w:p>
          <w:p w14:paraId="24AEE5E1"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lastRenderedPageBreak/>
              <w:t>Assignments</w:t>
            </w:r>
          </w:p>
        </w:tc>
        <w:tc>
          <w:tcPr>
            <w:tcW w:w="924" w:type="pct"/>
            <w:shd w:val="clear" w:color="auto" w:fill="auto"/>
            <w:vAlign w:val="center"/>
          </w:tcPr>
          <w:p w14:paraId="64B5A5A7" w14:textId="400FD649"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lastRenderedPageBreak/>
              <w:t>8</w:t>
            </w:r>
          </w:p>
        </w:tc>
        <w:tc>
          <w:tcPr>
            <w:tcW w:w="848" w:type="pct"/>
            <w:shd w:val="clear" w:color="auto" w:fill="auto"/>
            <w:vAlign w:val="center"/>
          </w:tcPr>
          <w:p w14:paraId="27A0EB5C" w14:textId="204238F4"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5</w:t>
            </w:r>
          </w:p>
        </w:tc>
        <w:tc>
          <w:tcPr>
            <w:tcW w:w="866" w:type="pct"/>
            <w:shd w:val="clear" w:color="auto" w:fill="auto"/>
            <w:vAlign w:val="center"/>
          </w:tcPr>
          <w:p w14:paraId="6371ED47" w14:textId="4C36D321" w:rsidR="00E83420" w:rsidRPr="009F734D" w:rsidRDefault="00E83420" w:rsidP="00E83420">
            <w:pPr>
              <w:pStyle w:val="TableParagraph"/>
              <w:ind w:left="236" w:right="223"/>
              <w:jc w:val="center"/>
              <w:rPr>
                <w:rFonts w:ascii="Times New Roman" w:hAnsi="Times New Roman" w:cs="Times New Roman"/>
                <w:bCs/>
                <w:sz w:val="20"/>
                <w:szCs w:val="20"/>
                <w:lang w:val="en-US"/>
              </w:rPr>
            </w:pPr>
            <w:r w:rsidRPr="009F734D">
              <w:rPr>
                <w:rFonts w:ascii="Times New Roman" w:hAnsi="Times New Roman" w:cs="Times New Roman"/>
                <w:bCs/>
                <w:sz w:val="20"/>
                <w:szCs w:val="20"/>
              </w:rPr>
              <w:t>40</w:t>
            </w:r>
          </w:p>
        </w:tc>
      </w:tr>
      <w:tr w:rsidR="00E83420" w:rsidRPr="00162FEC" w14:paraId="7457E76E"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 xml:space="preserve">Sunum/Seminer Hazırlama / </w:t>
            </w:r>
          </w:p>
          <w:p w14:paraId="3EECE622"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Presentation/Seminar Preparation</w:t>
            </w:r>
          </w:p>
        </w:tc>
        <w:tc>
          <w:tcPr>
            <w:tcW w:w="924" w:type="pct"/>
            <w:shd w:val="clear" w:color="auto" w:fill="auto"/>
            <w:vAlign w:val="center"/>
          </w:tcPr>
          <w:p w14:paraId="21458D15" w14:textId="536F96FD"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t>12</w:t>
            </w:r>
          </w:p>
        </w:tc>
        <w:tc>
          <w:tcPr>
            <w:tcW w:w="848" w:type="pct"/>
            <w:shd w:val="clear" w:color="auto" w:fill="auto"/>
            <w:vAlign w:val="center"/>
          </w:tcPr>
          <w:p w14:paraId="0442133C" w14:textId="538578D1"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1</w:t>
            </w:r>
          </w:p>
        </w:tc>
        <w:tc>
          <w:tcPr>
            <w:tcW w:w="866" w:type="pct"/>
            <w:shd w:val="clear" w:color="auto" w:fill="auto"/>
            <w:vAlign w:val="center"/>
          </w:tcPr>
          <w:p w14:paraId="75E8858A" w14:textId="31A9DD75" w:rsidR="00E83420" w:rsidRPr="009F734D" w:rsidRDefault="00E83420" w:rsidP="00E83420">
            <w:pPr>
              <w:pStyle w:val="TableParagraph"/>
              <w:ind w:left="7"/>
              <w:jc w:val="center"/>
              <w:rPr>
                <w:rFonts w:ascii="Times New Roman" w:hAnsi="Times New Roman" w:cs="Times New Roman"/>
                <w:bCs/>
                <w:sz w:val="20"/>
                <w:szCs w:val="20"/>
                <w:lang w:val="en-US"/>
              </w:rPr>
            </w:pPr>
            <w:r w:rsidRPr="009F734D">
              <w:rPr>
                <w:rFonts w:ascii="Times New Roman" w:hAnsi="Times New Roman" w:cs="Times New Roman"/>
                <w:bCs/>
                <w:sz w:val="20"/>
                <w:szCs w:val="20"/>
              </w:rPr>
              <w:t>12</w:t>
            </w:r>
          </w:p>
        </w:tc>
      </w:tr>
      <w:tr w:rsidR="00E83420" w:rsidRPr="00162FEC" w14:paraId="50E6F7D5"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Ara Sınava hazırlık</w:t>
            </w:r>
          </w:p>
          <w:p w14:paraId="6BDA9259"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Midterms</w:t>
            </w:r>
          </w:p>
        </w:tc>
        <w:tc>
          <w:tcPr>
            <w:tcW w:w="924" w:type="pct"/>
            <w:shd w:val="clear" w:color="auto" w:fill="auto"/>
            <w:vAlign w:val="center"/>
          </w:tcPr>
          <w:p w14:paraId="3B2D578B" w14:textId="3FCCF0F0"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t>1</w:t>
            </w:r>
          </w:p>
        </w:tc>
        <w:tc>
          <w:tcPr>
            <w:tcW w:w="848" w:type="pct"/>
            <w:shd w:val="clear" w:color="auto" w:fill="auto"/>
            <w:vAlign w:val="center"/>
          </w:tcPr>
          <w:p w14:paraId="55844909" w14:textId="2D2ADAC6"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15</w:t>
            </w:r>
          </w:p>
        </w:tc>
        <w:tc>
          <w:tcPr>
            <w:tcW w:w="866" w:type="pct"/>
            <w:shd w:val="clear" w:color="auto" w:fill="auto"/>
            <w:vAlign w:val="center"/>
          </w:tcPr>
          <w:p w14:paraId="4EF2BA6E" w14:textId="04574744" w:rsidR="00E83420" w:rsidRPr="009F734D" w:rsidRDefault="00E83420" w:rsidP="00E83420">
            <w:pPr>
              <w:pStyle w:val="TableParagraph"/>
              <w:ind w:left="7"/>
              <w:jc w:val="center"/>
              <w:rPr>
                <w:rFonts w:ascii="Times New Roman" w:hAnsi="Times New Roman" w:cs="Times New Roman"/>
                <w:bCs/>
                <w:sz w:val="20"/>
                <w:szCs w:val="20"/>
                <w:lang w:val="en-US"/>
              </w:rPr>
            </w:pPr>
            <w:r w:rsidRPr="009F734D">
              <w:rPr>
                <w:rFonts w:ascii="Times New Roman" w:hAnsi="Times New Roman" w:cs="Times New Roman"/>
                <w:bCs/>
                <w:sz w:val="20"/>
                <w:szCs w:val="20"/>
              </w:rPr>
              <w:t>15</w:t>
            </w:r>
          </w:p>
        </w:tc>
      </w:tr>
      <w:tr w:rsidR="00E83420" w:rsidRPr="00162FEC" w14:paraId="381CB01A"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Uygulama/</w:t>
            </w:r>
          </w:p>
          <w:p w14:paraId="76126A6E"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Application</w:t>
            </w:r>
          </w:p>
        </w:tc>
        <w:tc>
          <w:tcPr>
            <w:tcW w:w="924" w:type="pct"/>
            <w:shd w:val="clear" w:color="auto" w:fill="auto"/>
            <w:vAlign w:val="center"/>
          </w:tcPr>
          <w:p w14:paraId="3B89F5FF" w14:textId="295C4751"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t>3</w:t>
            </w:r>
          </w:p>
        </w:tc>
        <w:tc>
          <w:tcPr>
            <w:tcW w:w="848" w:type="pct"/>
            <w:shd w:val="clear" w:color="auto" w:fill="auto"/>
            <w:vAlign w:val="center"/>
          </w:tcPr>
          <w:p w14:paraId="36AF112D" w14:textId="37649ABE" w:rsidR="00E83420" w:rsidRPr="009F734D" w:rsidRDefault="00E83420" w:rsidP="00E83420">
            <w:pPr>
              <w:pStyle w:val="TableParagraph"/>
              <w:ind w:left="227" w:right="216"/>
              <w:jc w:val="center"/>
              <w:rPr>
                <w:rFonts w:ascii="Times New Roman" w:hAnsi="Times New Roman" w:cs="Times New Roman"/>
                <w:bCs/>
                <w:sz w:val="20"/>
                <w:szCs w:val="20"/>
                <w:lang w:val="en-US"/>
              </w:rPr>
            </w:pPr>
            <w:r w:rsidRPr="009F734D">
              <w:rPr>
                <w:rFonts w:ascii="Times New Roman" w:hAnsi="Times New Roman" w:cs="Times New Roman"/>
                <w:bCs/>
                <w:sz w:val="20"/>
                <w:szCs w:val="20"/>
              </w:rPr>
              <w:t>8</w:t>
            </w:r>
          </w:p>
        </w:tc>
        <w:tc>
          <w:tcPr>
            <w:tcW w:w="866" w:type="pct"/>
            <w:shd w:val="clear" w:color="auto" w:fill="auto"/>
            <w:vAlign w:val="center"/>
          </w:tcPr>
          <w:p w14:paraId="7532C782" w14:textId="45FD1918" w:rsidR="00E83420" w:rsidRPr="009F734D" w:rsidRDefault="00E83420" w:rsidP="00E83420">
            <w:pPr>
              <w:pStyle w:val="TableParagraph"/>
              <w:ind w:left="236" w:right="223"/>
              <w:jc w:val="center"/>
              <w:rPr>
                <w:rFonts w:ascii="Times New Roman" w:hAnsi="Times New Roman" w:cs="Times New Roman"/>
                <w:bCs/>
                <w:sz w:val="20"/>
                <w:szCs w:val="20"/>
                <w:lang w:val="en-US"/>
              </w:rPr>
            </w:pPr>
            <w:r w:rsidRPr="009F734D">
              <w:rPr>
                <w:rFonts w:ascii="Times New Roman" w:hAnsi="Times New Roman" w:cs="Times New Roman"/>
                <w:bCs/>
                <w:sz w:val="20"/>
                <w:szCs w:val="20"/>
              </w:rPr>
              <w:t>24</w:t>
            </w:r>
          </w:p>
        </w:tc>
      </w:tr>
      <w:tr w:rsidR="00E83420" w:rsidRPr="00162FEC" w14:paraId="3786C7C2"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Laboratuvar/</w:t>
            </w:r>
          </w:p>
          <w:p w14:paraId="77092BB1"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Laboratory</w:t>
            </w:r>
          </w:p>
        </w:tc>
        <w:tc>
          <w:tcPr>
            <w:tcW w:w="924" w:type="pct"/>
            <w:shd w:val="clear" w:color="auto" w:fill="auto"/>
            <w:vAlign w:val="center"/>
          </w:tcPr>
          <w:p w14:paraId="35DE1937" w14:textId="77777777" w:rsidR="00E83420" w:rsidRPr="009F734D" w:rsidRDefault="00E83420" w:rsidP="00E83420">
            <w:pPr>
              <w:pStyle w:val="TableParagraph"/>
              <w:ind w:left="13"/>
              <w:jc w:val="center"/>
              <w:rPr>
                <w:rFonts w:ascii="Times New Roman" w:hAnsi="Times New Roman" w:cs="Times New Roman"/>
                <w:bCs/>
                <w:sz w:val="20"/>
                <w:szCs w:val="20"/>
                <w:lang w:val="en-US"/>
              </w:rPr>
            </w:pPr>
          </w:p>
        </w:tc>
        <w:tc>
          <w:tcPr>
            <w:tcW w:w="848" w:type="pct"/>
            <w:shd w:val="clear" w:color="auto" w:fill="auto"/>
            <w:vAlign w:val="center"/>
          </w:tcPr>
          <w:p w14:paraId="247A2CD2" w14:textId="77777777" w:rsidR="00E83420" w:rsidRPr="009F734D" w:rsidRDefault="00E83420" w:rsidP="00E83420">
            <w:pPr>
              <w:pStyle w:val="TableParagraph"/>
              <w:ind w:left="10"/>
              <w:jc w:val="center"/>
              <w:rPr>
                <w:rFonts w:ascii="Times New Roman" w:hAnsi="Times New Roman" w:cs="Times New Roman"/>
                <w:bCs/>
                <w:sz w:val="20"/>
                <w:szCs w:val="20"/>
                <w:lang w:val="en-US"/>
              </w:rPr>
            </w:pPr>
          </w:p>
        </w:tc>
        <w:tc>
          <w:tcPr>
            <w:tcW w:w="866" w:type="pct"/>
            <w:shd w:val="clear" w:color="auto" w:fill="auto"/>
            <w:vAlign w:val="center"/>
          </w:tcPr>
          <w:p w14:paraId="7E1645F5" w14:textId="77777777" w:rsidR="00E83420" w:rsidRPr="009F734D" w:rsidRDefault="00E83420" w:rsidP="00E83420">
            <w:pPr>
              <w:pStyle w:val="TableParagraph"/>
              <w:ind w:left="7"/>
              <w:jc w:val="center"/>
              <w:rPr>
                <w:rFonts w:ascii="Times New Roman" w:hAnsi="Times New Roman" w:cs="Times New Roman"/>
                <w:bCs/>
                <w:sz w:val="20"/>
                <w:szCs w:val="20"/>
                <w:lang w:val="en-US"/>
              </w:rPr>
            </w:pPr>
          </w:p>
        </w:tc>
      </w:tr>
      <w:tr w:rsidR="00E83420" w:rsidRPr="00162FEC" w14:paraId="401A6767"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Proje/</w:t>
            </w:r>
          </w:p>
          <w:p w14:paraId="435E4404"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Project</w:t>
            </w:r>
          </w:p>
        </w:tc>
        <w:tc>
          <w:tcPr>
            <w:tcW w:w="924" w:type="pct"/>
            <w:shd w:val="clear" w:color="auto" w:fill="auto"/>
            <w:vAlign w:val="center"/>
          </w:tcPr>
          <w:p w14:paraId="12641550" w14:textId="77777777" w:rsidR="00E83420" w:rsidRPr="009F734D" w:rsidRDefault="00E83420" w:rsidP="00E83420">
            <w:pPr>
              <w:pStyle w:val="TableParagraph"/>
              <w:spacing w:before="74"/>
              <w:ind w:left="13"/>
              <w:jc w:val="center"/>
              <w:rPr>
                <w:rFonts w:ascii="Times New Roman" w:hAnsi="Times New Roman" w:cs="Times New Roman"/>
                <w:bCs/>
                <w:sz w:val="20"/>
                <w:szCs w:val="20"/>
                <w:lang w:val="en-US"/>
              </w:rPr>
            </w:pPr>
          </w:p>
        </w:tc>
        <w:tc>
          <w:tcPr>
            <w:tcW w:w="848" w:type="pct"/>
            <w:shd w:val="clear" w:color="auto" w:fill="auto"/>
            <w:vAlign w:val="center"/>
          </w:tcPr>
          <w:p w14:paraId="249258F5" w14:textId="77777777" w:rsidR="00E83420" w:rsidRPr="009F734D" w:rsidRDefault="00E83420" w:rsidP="00E83420">
            <w:pPr>
              <w:pStyle w:val="TableParagraph"/>
              <w:spacing w:before="74"/>
              <w:ind w:left="10"/>
              <w:jc w:val="center"/>
              <w:rPr>
                <w:rFonts w:ascii="Times New Roman" w:hAnsi="Times New Roman" w:cs="Times New Roman"/>
                <w:bCs/>
                <w:sz w:val="20"/>
                <w:szCs w:val="20"/>
                <w:lang w:val="en-US"/>
              </w:rPr>
            </w:pPr>
          </w:p>
        </w:tc>
        <w:tc>
          <w:tcPr>
            <w:tcW w:w="866" w:type="pct"/>
            <w:shd w:val="clear" w:color="auto" w:fill="auto"/>
            <w:vAlign w:val="center"/>
          </w:tcPr>
          <w:p w14:paraId="1D6B8001" w14:textId="77777777" w:rsidR="00E83420" w:rsidRPr="009F734D" w:rsidRDefault="00E83420" w:rsidP="00E83420">
            <w:pPr>
              <w:pStyle w:val="TableParagraph"/>
              <w:spacing w:before="74"/>
              <w:ind w:left="7"/>
              <w:jc w:val="center"/>
              <w:rPr>
                <w:rFonts w:ascii="Times New Roman" w:hAnsi="Times New Roman" w:cs="Times New Roman"/>
                <w:bCs/>
                <w:sz w:val="20"/>
                <w:szCs w:val="20"/>
                <w:lang w:val="en-US"/>
              </w:rPr>
            </w:pPr>
          </w:p>
        </w:tc>
      </w:tr>
      <w:tr w:rsidR="00E83420" w:rsidRPr="00162FEC" w14:paraId="5DC35A32"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Yarıyıl Sonu Sınavına hazırlık</w:t>
            </w:r>
          </w:p>
          <w:p w14:paraId="510AAFE4" w14:textId="77777777" w:rsidR="00E83420" w:rsidRPr="00162FEC" w:rsidRDefault="00E83420" w:rsidP="00E83420">
            <w:pPr>
              <w:pStyle w:val="TableParagraph"/>
              <w:rPr>
                <w:rFonts w:ascii="Times New Roman" w:hAnsi="Times New Roman" w:cs="Times New Roman"/>
                <w:sz w:val="20"/>
                <w:lang w:val="en-US"/>
              </w:rPr>
            </w:pPr>
            <w:r w:rsidRPr="00162FEC">
              <w:rPr>
                <w:rFonts w:ascii="Times New Roman" w:hAnsi="Times New Roman" w:cs="Times New Roman"/>
                <w:sz w:val="20"/>
                <w:lang w:val="en-US"/>
              </w:rPr>
              <w:t>Final Exam</w:t>
            </w:r>
          </w:p>
        </w:tc>
        <w:tc>
          <w:tcPr>
            <w:tcW w:w="924" w:type="pct"/>
            <w:shd w:val="clear" w:color="auto" w:fill="auto"/>
            <w:vAlign w:val="center"/>
          </w:tcPr>
          <w:p w14:paraId="220AA981" w14:textId="57018CF3" w:rsidR="00E83420" w:rsidRPr="009F734D" w:rsidRDefault="00E83420" w:rsidP="00E83420">
            <w:pPr>
              <w:pStyle w:val="TableParagraph"/>
              <w:ind w:left="13"/>
              <w:jc w:val="center"/>
              <w:rPr>
                <w:rFonts w:ascii="Times New Roman" w:hAnsi="Times New Roman" w:cs="Times New Roman"/>
                <w:bCs/>
                <w:sz w:val="20"/>
                <w:szCs w:val="20"/>
                <w:lang w:val="en-US"/>
              </w:rPr>
            </w:pPr>
            <w:r w:rsidRPr="009F734D">
              <w:rPr>
                <w:rFonts w:ascii="Times New Roman" w:hAnsi="Times New Roman" w:cs="Times New Roman"/>
                <w:bCs/>
                <w:sz w:val="20"/>
                <w:szCs w:val="20"/>
              </w:rPr>
              <w:t>1</w:t>
            </w:r>
          </w:p>
        </w:tc>
        <w:tc>
          <w:tcPr>
            <w:tcW w:w="848" w:type="pct"/>
            <w:shd w:val="clear" w:color="auto" w:fill="auto"/>
            <w:vAlign w:val="center"/>
          </w:tcPr>
          <w:p w14:paraId="0E156E04" w14:textId="342EF5BF" w:rsidR="00E83420" w:rsidRPr="009F734D" w:rsidRDefault="00E83420" w:rsidP="00E83420">
            <w:pPr>
              <w:pStyle w:val="TableParagraph"/>
              <w:ind w:left="10"/>
              <w:jc w:val="center"/>
              <w:rPr>
                <w:rFonts w:ascii="Times New Roman" w:hAnsi="Times New Roman" w:cs="Times New Roman"/>
                <w:bCs/>
                <w:sz w:val="20"/>
                <w:szCs w:val="20"/>
                <w:lang w:val="en-US"/>
              </w:rPr>
            </w:pPr>
            <w:r w:rsidRPr="009F734D">
              <w:rPr>
                <w:rFonts w:ascii="Times New Roman" w:hAnsi="Times New Roman" w:cs="Times New Roman"/>
                <w:bCs/>
                <w:sz w:val="20"/>
                <w:szCs w:val="20"/>
              </w:rPr>
              <w:t>2</w:t>
            </w:r>
          </w:p>
        </w:tc>
        <w:tc>
          <w:tcPr>
            <w:tcW w:w="866" w:type="pct"/>
            <w:shd w:val="clear" w:color="auto" w:fill="auto"/>
            <w:vAlign w:val="center"/>
          </w:tcPr>
          <w:p w14:paraId="672A531C" w14:textId="0BC583D2" w:rsidR="00E83420" w:rsidRPr="009F734D" w:rsidRDefault="00E83420" w:rsidP="00E83420">
            <w:pPr>
              <w:pStyle w:val="TableParagraph"/>
              <w:ind w:left="7"/>
              <w:jc w:val="center"/>
              <w:rPr>
                <w:rFonts w:ascii="Times New Roman" w:hAnsi="Times New Roman" w:cs="Times New Roman"/>
                <w:bCs/>
                <w:sz w:val="20"/>
                <w:szCs w:val="20"/>
                <w:lang w:val="en-US"/>
              </w:rPr>
            </w:pPr>
            <w:r w:rsidRPr="009F734D">
              <w:rPr>
                <w:rFonts w:ascii="Times New Roman" w:hAnsi="Times New Roman" w:cs="Times New Roman"/>
                <w:bCs/>
                <w:sz w:val="20"/>
                <w:szCs w:val="20"/>
              </w:rPr>
              <w:t>2</w:t>
            </w:r>
          </w:p>
        </w:tc>
      </w:tr>
      <w:tr w:rsidR="00E83420" w:rsidRPr="00162FEC" w14:paraId="5C7FF2B8"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2A682820" w14:textId="77777777" w:rsidR="00E83420" w:rsidRPr="00162FEC" w:rsidRDefault="00E83420" w:rsidP="00E83420">
            <w:pPr>
              <w:jc w:val="right"/>
              <w:rPr>
                <w:b/>
                <w:bCs/>
                <w:sz w:val="20"/>
                <w:szCs w:val="20"/>
              </w:rPr>
            </w:pPr>
            <w:r w:rsidRPr="00162FEC">
              <w:rPr>
                <w:b/>
                <w:bCs/>
                <w:sz w:val="20"/>
                <w:szCs w:val="20"/>
              </w:rPr>
              <w:t>Toplam iş yükü/Total work load</w:t>
            </w:r>
          </w:p>
        </w:tc>
        <w:tc>
          <w:tcPr>
            <w:tcW w:w="924" w:type="pct"/>
            <w:shd w:val="clear" w:color="auto" w:fill="auto"/>
            <w:vAlign w:val="center"/>
          </w:tcPr>
          <w:p w14:paraId="78D8260B" w14:textId="77777777" w:rsidR="00E83420" w:rsidRPr="009F734D" w:rsidRDefault="00E83420" w:rsidP="00E83420">
            <w:pPr>
              <w:pStyle w:val="TableParagraph"/>
              <w:rPr>
                <w:rFonts w:ascii="Times New Roman" w:hAnsi="Times New Roman" w:cs="Times New Roman"/>
                <w:bCs/>
                <w:sz w:val="20"/>
                <w:szCs w:val="20"/>
                <w:lang w:val="en-US"/>
              </w:rPr>
            </w:pPr>
          </w:p>
        </w:tc>
        <w:tc>
          <w:tcPr>
            <w:tcW w:w="848" w:type="pct"/>
            <w:shd w:val="clear" w:color="auto" w:fill="auto"/>
            <w:vAlign w:val="center"/>
          </w:tcPr>
          <w:p w14:paraId="17386CB5" w14:textId="77777777" w:rsidR="00E83420" w:rsidRPr="009F734D" w:rsidRDefault="00E83420" w:rsidP="00E83420">
            <w:pPr>
              <w:pStyle w:val="TableParagraph"/>
              <w:rPr>
                <w:rFonts w:ascii="Times New Roman" w:hAnsi="Times New Roman" w:cs="Times New Roman"/>
                <w:bCs/>
                <w:sz w:val="20"/>
                <w:szCs w:val="20"/>
                <w:lang w:val="en-US"/>
              </w:rPr>
            </w:pPr>
          </w:p>
        </w:tc>
        <w:tc>
          <w:tcPr>
            <w:tcW w:w="866" w:type="pct"/>
            <w:shd w:val="clear" w:color="auto" w:fill="auto"/>
            <w:vAlign w:val="center"/>
          </w:tcPr>
          <w:p w14:paraId="6AAF2734" w14:textId="55E6E4ED" w:rsidR="00E83420" w:rsidRPr="009F734D" w:rsidRDefault="00E83420" w:rsidP="00E83420">
            <w:pPr>
              <w:pStyle w:val="TableParagraph"/>
              <w:ind w:left="236" w:right="224"/>
              <w:jc w:val="center"/>
              <w:rPr>
                <w:rFonts w:ascii="Times New Roman" w:hAnsi="Times New Roman" w:cs="Times New Roman"/>
                <w:bCs/>
                <w:sz w:val="20"/>
                <w:szCs w:val="20"/>
                <w:lang w:val="en-US"/>
              </w:rPr>
            </w:pPr>
            <w:r w:rsidRPr="009F734D">
              <w:rPr>
                <w:rFonts w:ascii="Times New Roman" w:hAnsi="Times New Roman" w:cs="Times New Roman"/>
                <w:bCs/>
                <w:sz w:val="20"/>
                <w:szCs w:val="20"/>
              </w:rPr>
              <w:t>225</w:t>
            </w:r>
          </w:p>
        </w:tc>
      </w:tr>
      <w:tr w:rsidR="00615A81" w:rsidRPr="00162FEC" w14:paraId="041D8962"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338F6E36" w14:textId="77777777" w:rsidR="00615A81" w:rsidRPr="00162FEC" w:rsidRDefault="00615A81" w:rsidP="008200DD">
            <w:pPr>
              <w:jc w:val="right"/>
              <w:rPr>
                <w:b/>
                <w:bCs/>
                <w:sz w:val="20"/>
                <w:szCs w:val="20"/>
              </w:rPr>
            </w:pPr>
            <w:r w:rsidRPr="00162FEC">
              <w:rPr>
                <w:b/>
                <w:bCs/>
                <w:sz w:val="20"/>
                <w:szCs w:val="20"/>
              </w:rPr>
              <w:t>AKTS=Toplam iş yükü / 30</w:t>
            </w:r>
          </w:p>
          <w:p w14:paraId="2083E0A4" w14:textId="77777777" w:rsidR="00615A81" w:rsidRPr="00162FEC" w:rsidRDefault="00615A81" w:rsidP="008200DD">
            <w:pPr>
              <w:jc w:val="right"/>
              <w:rPr>
                <w:b/>
                <w:bCs/>
                <w:sz w:val="20"/>
                <w:szCs w:val="20"/>
              </w:rPr>
            </w:pPr>
            <w:r w:rsidRPr="00162FEC">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vAlign w:val="center"/>
          </w:tcPr>
          <w:p w14:paraId="7E4DB0F1" w14:textId="77777777" w:rsidR="00615A81" w:rsidRPr="009F734D"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058A04B1" w14:textId="77777777" w:rsidR="00615A81" w:rsidRPr="009F734D"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1AE2A696" w14:textId="10C63BD4" w:rsidR="00615A81" w:rsidRPr="009F734D" w:rsidRDefault="009F734D" w:rsidP="001866A0">
            <w:pPr>
              <w:pStyle w:val="TableParagraph"/>
              <w:ind w:left="236" w:right="227"/>
              <w:jc w:val="center"/>
              <w:rPr>
                <w:rFonts w:ascii="Times New Roman" w:hAnsi="Times New Roman" w:cs="Times New Roman"/>
                <w:sz w:val="20"/>
                <w:lang w:val="en-US"/>
              </w:rPr>
            </w:pPr>
            <w:r w:rsidRPr="009F734D">
              <w:rPr>
                <w:rFonts w:ascii="Times New Roman" w:hAnsi="Times New Roman" w:cs="Times New Roman"/>
                <w:sz w:val="20"/>
                <w:lang w:val="en-US"/>
              </w:rPr>
              <w:t>7,5</w:t>
            </w:r>
          </w:p>
        </w:tc>
      </w:tr>
      <w:tr w:rsidR="00615A81" w:rsidRPr="00162FEC" w14:paraId="2DC2A1DA" w14:textId="77777777" w:rsidTr="009F734D">
        <w:trPr>
          <w:jc w:val="center"/>
        </w:trPr>
        <w:tc>
          <w:tcPr>
            <w:tcW w:w="2362" w:type="pct"/>
            <w:tcBorders>
              <w:top w:val="single" w:sz="4" w:space="0" w:color="auto"/>
              <w:left w:val="single" w:sz="4" w:space="0" w:color="auto"/>
              <w:bottom w:val="single" w:sz="4" w:space="0" w:color="auto"/>
              <w:right w:val="single" w:sz="4" w:space="0" w:color="auto"/>
            </w:tcBorders>
            <w:vAlign w:val="center"/>
          </w:tcPr>
          <w:p w14:paraId="7C2C339D" w14:textId="77777777" w:rsidR="00615A81" w:rsidRPr="00162FEC" w:rsidRDefault="00615A81" w:rsidP="001866A0">
            <w:pPr>
              <w:pStyle w:val="TableParagraph"/>
              <w:rPr>
                <w:rFonts w:ascii="Times New Roman" w:hAnsi="Times New Roman" w:cs="Times New Roman"/>
                <w:sz w:val="20"/>
                <w:lang w:val="en-US"/>
              </w:rPr>
            </w:pPr>
          </w:p>
        </w:tc>
        <w:tc>
          <w:tcPr>
            <w:tcW w:w="924" w:type="pct"/>
            <w:tcBorders>
              <w:top w:val="single" w:sz="4" w:space="0" w:color="auto"/>
              <w:left w:val="single" w:sz="4" w:space="0" w:color="auto"/>
              <w:bottom w:val="single" w:sz="4" w:space="0" w:color="auto"/>
              <w:right w:val="single" w:sz="4" w:space="0" w:color="auto"/>
            </w:tcBorders>
            <w:vAlign w:val="center"/>
          </w:tcPr>
          <w:p w14:paraId="46C50505" w14:textId="77777777" w:rsidR="00615A81" w:rsidRPr="00162FEC" w:rsidRDefault="00615A81" w:rsidP="001866A0">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0F5E7BBE" w14:textId="77777777" w:rsidR="00615A81" w:rsidRPr="00162FEC" w:rsidRDefault="00615A81" w:rsidP="001866A0">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36BDE338" w14:textId="77777777" w:rsidR="00615A81" w:rsidRPr="00162FEC" w:rsidRDefault="00615A81" w:rsidP="001866A0">
            <w:pPr>
              <w:pStyle w:val="TableParagraph"/>
              <w:spacing w:before="74"/>
              <w:ind w:left="236" w:right="226"/>
              <w:jc w:val="center"/>
              <w:rPr>
                <w:rFonts w:ascii="Times New Roman" w:hAnsi="Times New Roman" w:cs="Times New Roman"/>
                <w:sz w:val="20"/>
                <w:lang w:val="en-US"/>
              </w:rPr>
            </w:pPr>
          </w:p>
        </w:tc>
      </w:tr>
    </w:tbl>
    <w:p w14:paraId="1EC7FF1D" w14:textId="77777777" w:rsidR="00615A81" w:rsidRPr="00162FEC" w:rsidRDefault="00615A81" w:rsidP="00615A81">
      <w:pPr>
        <w:rPr>
          <w:rFonts w:ascii="Calibri" w:hAnsi="Calibri" w:cs="Calibri"/>
          <w:b/>
          <w:sz w:val="20"/>
          <w:szCs w:val="20"/>
        </w:rPr>
      </w:pPr>
    </w:p>
    <w:p w14:paraId="7992C9FB" w14:textId="77777777" w:rsidR="00615A81" w:rsidRPr="00162FEC" w:rsidRDefault="00615A81" w:rsidP="00615A81">
      <w:pPr>
        <w:rPr>
          <w:rFonts w:ascii="Calibri" w:hAnsi="Calibri" w:cs="Calibri"/>
          <w:b/>
          <w:sz w:val="20"/>
          <w:szCs w:val="20"/>
        </w:rPr>
      </w:pPr>
    </w:p>
    <w:p w14:paraId="0F5BA935" w14:textId="77777777" w:rsidR="00615A81" w:rsidRPr="00162FEC" w:rsidRDefault="00615A81" w:rsidP="00615A81">
      <w:pPr>
        <w:rPr>
          <w:rFonts w:ascii="Calibri" w:hAnsi="Calibri" w:cs="Calibri"/>
          <w:b/>
          <w:sz w:val="20"/>
          <w:szCs w:val="20"/>
        </w:rPr>
      </w:pPr>
    </w:p>
    <w:p w14:paraId="4A771604" w14:textId="77777777" w:rsidR="00615A81" w:rsidRPr="00162FEC" w:rsidRDefault="00615A81" w:rsidP="00615A81">
      <w:pPr>
        <w:rPr>
          <w:rFonts w:ascii="Calibri" w:hAnsi="Calibri" w:cs="Calibri"/>
          <w:b/>
          <w:sz w:val="20"/>
          <w:szCs w:val="20"/>
        </w:rPr>
      </w:pPr>
      <w:r w:rsidRPr="00162FEC">
        <w:rPr>
          <w:rFonts w:ascii="Calibri" w:hAnsi="Calibri" w:cs="Calibri"/>
          <w:b/>
          <w:sz w:val="20"/>
          <w:szCs w:val="20"/>
        </w:rPr>
        <w:t>Derslerin öğrenme çıktılarının program yeterliliklerine katkı düzeyinin belirlenmesi/</w:t>
      </w:r>
    </w:p>
    <w:p w14:paraId="55948765" w14:textId="77777777" w:rsidR="00615A81" w:rsidRPr="00162FEC" w:rsidRDefault="00615A81" w:rsidP="00615A81">
      <w:pPr>
        <w:rPr>
          <w:b/>
          <w:sz w:val="20"/>
        </w:rPr>
      </w:pPr>
      <w:r w:rsidRPr="00162FEC">
        <w:rPr>
          <w:b/>
          <w:sz w:val="20"/>
        </w:rPr>
        <w:t>Matrix of Course Learning and Program Outcomes</w:t>
      </w:r>
    </w:p>
    <w:p w14:paraId="3E1B15C4" w14:textId="77777777" w:rsidR="003E67AB" w:rsidRPr="00162FEC" w:rsidRDefault="003E67AB" w:rsidP="00615A81">
      <w:pPr>
        <w:rPr>
          <w:b/>
          <w:sz w:val="20"/>
        </w:rPr>
      </w:pPr>
    </w:p>
    <w:p w14:paraId="301EE582" w14:textId="77777777" w:rsidR="003E67AB" w:rsidRDefault="003E67AB" w:rsidP="00615A81">
      <w:pPr>
        <w:rPr>
          <w:bCs/>
          <w:sz w:val="20"/>
        </w:rPr>
      </w:pPr>
      <w:r w:rsidRPr="00162FEC">
        <w:rPr>
          <w:bCs/>
          <w:sz w:val="20"/>
        </w:rPr>
        <w:t>Not: Bu tablo oluşturulurken programın çıktı sayısını dikkate alınarak tabloya ekleme yapabilirsiniz</w:t>
      </w:r>
    </w:p>
    <w:p w14:paraId="3E26F7C8" w14:textId="77777777" w:rsidR="008708B9" w:rsidRDefault="008708B9" w:rsidP="00615A81">
      <w:pPr>
        <w:rPr>
          <w:bCs/>
          <w:sz w:val="20"/>
        </w:rPr>
      </w:pPr>
    </w:p>
    <w:tbl>
      <w:tblPr>
        <w:tblW w:w="47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0"/>
        <w:gridCol w:w="572"/>
        <w:gridCol w:w="671"/>
        <w:gridCol w:w="709"/>
        <w:gridCol w:w="567"/>
        <w:gridCol w:w="709"/>
        <w:gridCol w:w="567"/>
        <w:gridCol w:w="567"/>
        <w:gridCol w:w="816"/>
        <w:gridCol w:w="816"/>
        <w:gridCol w:w="816"/>
        <w:gridCol w:w="812"/>
      </w:tblGrid>
      <w:tr w:rsidR="008708B9" w:rsidRPr="00095E15" w14:paraId="0A03C467" w14:textId="77777777" w:rsidTr="009E16D6">
        <w:tc>
          <w:tcPr>
            <w:tcW w:w="922" w:type="pct"/>
            <w:gridSpan w:val="2"/>
            <w:vMerge w:val="restart"/>
            <w:tcBorders>
              <w:top w:val="single" w:sz="4" w:space="0" w:color="auto"/>
              <w:left w:val="single" w:sz="4" w:space="0" w:color="auto"/>
              <w:right w:val="single" w:sz="4" w:space="0" w:color="auto"/>
            </w:tcBorders>
          </w:tcPr>
          <w:p w14:paraId="00719BEF" w14:textId="77777777" w:rsidR="008708B9" w:rsidRPr="00095E15" w:rsidRDefault="008708B9" w:rsidP="009E16D6">
            <w:pPr>
              <w:rPr>
                <w:sz w:val="20"/>
                <w:szCs w:val="20"/>
              </w:rPr>
            </w:pPr>
          </w:p>
        </w:tc>
        <w:tc>
          <w:tcPr>
            <w:tcW w:w="4078" w:type="pct"/>
            <w:gridSpan w:val="10"/>
            <w:tcBorders>
              <w:top w:val="single" w:sz="4" w:space="0" w:color="auto"/>
              <w:left w:val="single" w:sz="4" w:space="0" w:color="auto"/>
              <w:bottom w:val="single" w:sz="4" w:space="0" w:color="auto"/>
              <w:right w:val="single" w:sz="4" w:space="0" w:color="auto"/>
            </w:tcBorders>
          </w:tcPr>
          <w:p w14:paraId="2177BFBF" w14:textId="77777777" w:rsidR="008708B9" w:rsidRPr="00095E15" w:rsidRDefault="008708B9" w:rsidP="009E16D6">
            <w:pPr>
              <w:jc w:val="center"/>
              <w:rPr>
                <w:sz w:val="20"/>
                <w:szCs w:val="20"/>
              </w:rPr>
            </w:pPr>
            <w:r w:rsidRPr="00095E15">
              <w:rPr>
                <w:sz w:val="20"/>
                <w:szCs w:val="20"/>
              </w:rPr>
              <w:t>Program Yeterlilikleri (Çıktıları)/Program Outcomes</w:t>
            </w:r>
          </w:p>
        </w:tc>
      </w:tr>
      <w:tr w:rsidR="008708B9" w:rsidRPr="00095E15" w14:paraId="04127B53" w14:textId="77777777" w:rsidTr="009E16D6">
        <w:tc>
          <w:tcPr>
            <w:tcW w:w="922" w:type="pct"/>
            <w:gridSpan w:val="2"/>
            <w:vMerge/>
            <w:tcBorders>
              <w:left w:val="single" w:sz="4" w:space="0" w:color="auto"/>
              <w:bottom w:val="single" w:sz="4" w:space="0" w:color="auto"/>
              <w:right w:val="single" w:sz="4" w:space="0" w:color="auto"/>
            </w:tcBorders>
          </w:tcPr>
          <w:p w14:paraId="4D92635E" w14:textId="77777777" w:rsidR="008708B9" w:rsidRPr="00095E15" w:rsidRDefault="008708B9" w:rsidP="009E16D6">
            <w:pPr>
              <w:rPr>
                <w:sz w:val="20"/>
                <w:szCs w:val="20"/>
              </w:rPr>
            </w:pPr>
          </w:p>
        </w:tc>
        <w:tc>
          <w:tcPr>
            <w:tcW w:w="388" w:type="pct"/>
            <w:tcBorders>
              <w:top w:val="single" w:sz="4" w:space="0" w:color="auto"/>
              <w:left w:val="single" w:sz="4" w:space="0" w:color="auto"/>
              <w:bottom w:val="single" w:sz="4" w:space="0" w:color="auto"/>
              <w:right w:val="single" w:sz="4" w:space="0" w:color="auto"/>
            </w:tcBorders>
          </w:tcPr>
          <w:p w14:paraId="03FAFB56" w14:textId="77777777" w:rsidR="008708B9" w:rsidRPr="00095E15" w:rsidRDefault="008708B9" w:rsidP="009E16D6">
            <w:pPr>
              <w:jc w:val="center"/>
              <w:rPr>
                <w:sz w:val="20"/>
                <w:szCs w:val="20"/>
              </w:rPr>
            </w:pPr>
            <w:r w:rsidRPr="00095E15">
              <w:rPr>
                <w:sz w:val="20"/>
                <w:szCs w:val="20"/>
              </w:rPr>
              <w:t>P1</w:t>
            </w:r>
          </w:p>
        </w:tc>
        <w:tc>
          <w:tcPr>
            <w:tcW w:w="410" w:type="pct"/>
            <w:tcBorders>
              <w:top w:val="single" w:sz="4" w:space="0" w:color="auto"/>
              <w:left w:val="single" w:sz="4" w:space="0" w:color="auto"/>
              <w:bottom w:val="single" w:sz="4" w:space="0" w:color="auto"/>
              <w:right w:val="single" w:sz="4" w:space="0" w:color="auto"/>
            </w:tcBorders>
          </w:tcPr>
          <w:p w14:paraId="4E88B682" w14:textId="77777777" w:rsidR="008708B9" w:rsidRPr="00095E15" w:rsidRDefault="008708B9" w:rsidP="009E16D6">
            <w:pPr>
              <w:jc w:val="center"/>
              <w:rPr>
                <w:sz w:val="20"/>
                <w:szCs w:val="20"/>
              </w:rPr>
            </w:pPr>
            <w:r w:rsidRPr="00095E15">
              <w:rPr>
                <w:sz w:val="20"/>
                <w:szCs w:val="20"/>
              </w:rPr>
              <w:t>P2</w:t>
            </w:r>
          </w:p>
        </w:tc>
        <w:tc>
          <w:tcPr>
            <w:tcW w:w="328" w:type="pct"/>
            <w:tcBorders>
              <w:top w:val="single" w:sz="4" w:space="0" w:color="auto"/>
              <w:left w:val="single" w:sz="4" w:space="0" w:color="auto"/>
              <w:bottom w:val="single" w:sz="4" w:space="0" w:color="auto"/>
              <w:right w:val="single" w:sz="4" w:space="0" w:color="auto"/>
            </w:tcBorders>
          </w:tcPr>
          <w:p w14:paraId="6DCE6FC4" w14:textId="77777777" w:rsidR="008708B9" w:rsidRPr="00095E15" w:rsidRDefault="008708B9" w:rsidP="009E16D6">
            <w:pPr>
              <w:jc w:val="center"/>
              <w:rPr>
                <w:sz w:val="20"/>
                <w:szCs w:val="20"/>
              </w:rPr>
            </w:pPr>
            <w:r w:rsidRPr="00095E15">
              <w:rPr>
                <w:sz w:val="20"/>
                <w:szCs w:val="20"/>
              </w:rPr>
              <w:t>P3</w:t>
            </w:r>
          </w:p>
        </w:tc>
        <w:tc>
          <w:tcPr>
            <w:tcW w:w="410" w:type="pct"/>
            <w:tcBorders>
              <w:top w:val="single" w:sz="4" w:space="0" w:color="auto"/>
              <w:left w:val="single" w:sz="4" w:space="0" w:color="auto"/>
              <w:bottom w:val="single" w:sz="4" w:space="0" w:color="auto"/>
              <w:right w:val="single" w:sz="4" w:space="0" w:color="auto"/>
            </w:tcBorders>
          </w:tcPr>
          <w:p w14:paraId="23A2AA8A" w14:textId="77777777" w:rsidR="008708B9" w:rsidRPr="00095E15" w:rsidRDefault="008708B9" w:rsidP="009E16D6">
            <w:pPr>
              <w:jc w:val="center"/>
              <w:rPr>
                <w:sz w:val="20"/>
                <w:szCs w:val="20"/>
              </w:rPr>
            </w:pPr>
            <w:r w:rsidRPr="00095E15">
              <w:rPr>
                <w:sz w:val="20"/>
                <w:szCs w:val="20"/>
              </w:rPr>
              <w:t>P4</w:t>
            </w:r>
          </w:p>
        </w:tc>
        <w:tc>
          <w:tcPr>
            <w:tcW w:w="328" w:type="pct"/>
            <w:tcBorders>
              <w:top w:val="single" w:sz="4" w:space="0" w:color="auto"/>
              <w:left w:val="single" w:sz="4" w:space="0" w:color="auto"/>
              <w:bottom w:val="single" w:sz="4" w:space="0" w:color="auto"/>
              <w:right w:val="single" w:sz="4" w:space="0" w:color="auto"/>
            </w:tcBorders>
          </w:tcPr>
          <w:p w14:paraId="32753F2F" w14:textId="77777777" w:rsidR="008708B9" w:rsidRPr="00095E15" w:rsidRDefault="008708B9" w:rsidP="009E16D6">
            <w:pPr>
              <w:jc w:val="center"/>
              <w:rPr>
                <w:sz w:val="20"/>
                <w:szCs w:val="20"/>
              </w:rPr>
            </w:pPr>
            <w:r w:rsidRPr="00095E15">
              <w:rPr>
                <w:sz w:val="20"/>
                <w:szCs w:val="20"/>
              </w:rPr>
              <w:t>P5</w:t>
            </w:r>
          </w:p>
        </w:tc>
        <w:tc>
          <w:tcPr>
            <w:tcW w:w="328" w:type="pct"/>
            <w:tcBorders>
              <w:top w:val="single" w:sz="4" w:space="0" w:color="auto"/>
              <w:left w:val="single" w:sz="4" w:space="0" w:color="auto"/>
              <w:bottom w:val="single" w:sz="4" w:space="0" w:color="auto"/>
              <w:right w:val="single" w:sz="4" w:space="0" w:color="auto"/>
            </w:tcBorders>
          </w:tcPr>
          <w:p w14:paraId="5705B9C0" w14:textId="77777777" w:rsidR="008708B9" w:rsidRPr="00095E15" w:rsidRDefault="008708B9" w:rsidP="009E16D6">
            <w:pPr>
              <w:jc w:val="center"/>
              <w:rPr>
                <w:sz w:val="20"/>
                <w:szCs w:val="20"/>
              </w:rPr>
            </w:pPr>
            <w:r w:rsidRPr="00095E15">
              <w:rPr>
                <w:sz w:val="20"/>
                <w:szCs w:val="20"/>
              </w:rPr>
              <w:t>P6</w:t>
            </w:r>
          </w:p>
        </w:tc>
        <w:tc>
          <w:tcPr>
            <w:tcW w:w="472" w:type="pct"/>
            <w:tcBorders>
              <w:top w:val="single" w:sz="4" w:space="0" w:color="auto"/>
              <w:left w:val="single" w:sz="4" w:space="0" w:color="auto"/>
              <w:bottom w:val="single" w:sz="4" w:space="0" w:color="auto"/>
              <w:right w:val="single" w:sz="4" w:space="0" w:color="auto"/>
            </w:tcBorders>
          </w:tcPr>
          <w:p w14:paraId="11B3E620" w14:textId="77777777" w:rsidR="008708B9" w:rsidRPr="00095E15" w:rsidRDefault="008708B9" w:rsidP="009E16D6">
            <w:pPr>
              <w:jc w:val="center"/>
              <w:rPr>
                <w:sz w:val="20"/>
                <w:szCs w:val="20"/>
              </w:rPr>
            </w:pPr>
            <w:r w:rsidRPr="00095E15">
              <w:rPr>
                <w:sz w:val="20"/>
                <w:szCs w:val="20"/>
              </w:rPr>
              <w:t>P7</w:t>
            </w:r>
          </w:p>
        </w:tc>
        <w:tc>
          <w:tcPr>
            <w:tcW w:w="472" w:type="pct"/>
            <w:tcBorders>
              <w:top w:val="single" w:sz="4" w:space="0" w:color="auto"/>
              <w:left w:val="single" w:sz="4" w:space="0" w:color="auto"/>
              <w:bottom w:val="single" w:sz="4" w:space="0" w:color="auto"/>
              <w:right w:val="single" w:sz="4" w:space="0" w:color="auto"/>
            </w:tcBorders>
          </w:tcPr>
          <w:p w14:paraId="3D901844" w14:textId="77777777" w:rsidR="008708B9" w:rsidRPr="00095E15" w:rsidRDefault="008708B9" w:rsidP="009E16D6">
            <w:pPr>
              <w:jc w:val="center"/>
              <w:rPr>
                <w:sz w:val="20"/>
                <w:szCs w:val="20"/>
              </w:rPr>
            </w:pPr>
            <w:r w:rsidRPr="00095E15">
              <w:rPr>
                <w:sz w:val="20"/>
                <w:szCs w:val="20"/>
              </w:rPr>
              <w:t>P8</w:t>
            </w:r>
          </w:p>
        </w:tc>
        <w:tc>
          <w:tcPr>
            <w:tcW w:w="472" w:type="pct"/>
            <w:tcBorders>
              <w:top w:val="single" w:sz="4" w:space="0" w:color="auto"/>
              <w:left w:val="single" w:sz="4" w:space="0" w:color="auto"/>
              <w:bottom w:val="single" w:sz="4" w:space="0" w:color="auto"/>
              <w:right w:val="single" w:sz="4" w:space="0" w:color="auto"/>
            </w:tcBorders>
          </w:tcPr>
          <w:p w14:paraId="5BFFBCD9" w14:textId="77777777" w:rsidR="008708B9" w:rsidRPr="00095E15" w:rsidRDefault="008708B9" w:rsidP="009E16D6">
            <w:pPr>
              <w:jc w:val="center"/>
              <w:rPr>
                <w:sz w:val="20"/>
                <w:szCs w:val="20"/>
              </w:rPr>
            </w:pPr>
            <w:r w:rsidRPr="00095E15">
              <w:rPr>
                <w:sz w:val="20"/>
                <w:szCs w:val="20"/>
              </w:rPr>
              <w:t>P9</w:t>
            </w:r>
          </w:p>
        </w:tc>
        <w:tc>
          <w:tcPr>
            <w:tcW w:w="470" w:type="pct"/>
            <w:tcBorders>
              <w:top w:val="single" w:sz="4" w:space="0" w:color="auto"/>
              <w:left w:val="single" w:sz="4" w:space="0" w:color="auto"/>
              <w:bottom w:val="single" w:sz="4" w:space="0" w:color="auto"/>
              <w:right w:val="single" w:sz="4" w:space="0" w:color="auto"/>
            </w:tcBorders>
          </w:tcPr>
          <w:p w14:paraId="7CFCA9FE" w14:textId="77777777" w:rsidR="008708B9" w:rsidRPr="00095E15" w:rsidRDefault="008708B9" w:rsidP="009E16D6">
            <w:pPr>
              <w:jc w:val="center"/>
              <w:rPr>
                <w:sz w:val="20"/>
                <w:szCs w:val="20"/>
              </w:rPr>
            </w:pPr>
            <w:r w:rsidRPr="00095E15">
              <w:rPr>
                <w:sz w:val="20"/>
                <w:szCs w:val="20"/>
              </w:rPr>
              <w:t>P10</w:t>
            </w:r>
          </w:p>
        </w:tc>
      </w:tr>
      <w:tr w:rsidR="008708B9" w:rsidRPr="00095E15" w14:paraId="3F02C469" w14:textId="77777777" w:rsidTr="009E16D6">
        <w:tc>
          <w:tcPr>
            <w:tcW w:w="591" w:type="pct"/>
            <w:vMerge w:val="restart"/>
            <w:tcBorders>
              <w:top w:val="single" w:sz="4" w:space="0" w:color="auto"/>
              <w:left w:val="single" w:sz="4" w:space="0" w:color="auto"/>
              <w:right w:val="single" w:sz="4" w:space="0" w:color="auto"/>
            </w:tcBorders>
          </w:tcPr>
          <w:p w14:paraId="5411D0FB" w14:textId="77777777" w:rsidR="008708B9" w:rsidRPr="00095E15" w:rsidRDefault="008708B9" w:rsidP="009E16D6">
            <w:pPr>
              <w:rPr>
                <w:sz w:val="20"/>
                <w:szCs w:val="20"/>
              </w:rPr>
            </w:pPr>
            <w:r w:rsidRPr="00095E15">
              <w:rPr>
                <w:sz w:val="20"/>
                <w:szCs w:val="20"/>
              </w:rPr>
              <w:t>Learning outcomes</w:t>
            </w:r>
          </w:p>
        </w:tc>
        <w:tc>
          <w:tcPr>
            <w:tcW w:w="330" w:type="pct"/>
            <w:tcBorders>
              <w:top w:val="single" w:sz="4" w:space="0" w:color="auto"/>
              <w:left w:val="single" w:sz="4" w:space="0" w:color="auto"/>
              <w:bottom w:val="single" w:sz="4" w:space="0" w:color="auto"/>
              <w:right w:val="single" w:sz="4" w:space="0" w:color="auto"/>
            </w:tcBorders>
          </w:tcPr>
          <w:p w14:paraId="4A8AFF01" w14:textId="77777777" w:rsidR="008708B9" w:rsidRPr="00095E15" w:rsidRDefault="008708B9" w:rsidP="009E16D6">
            <w:pPr>
              <w:rPr>
                <w:sz w:val="20"/>
                <w:szCs w:val="20"/>
              </w:rPr>
            </w:pPr>
            <w:r w:rsidRPr="00095E15">
              <w:rPr>
                <w:sz w:val="20"/>
                <w:szCs w:val="20"/>
              </w:rPr>
              <w:t>Ö1</w:t>
            </w:r>
          </w:p>
        </w:tc>
        <w:tc>
          <w:tcPr>
            <w:tcW w:w="388" w:type="pct"/>
            <w:tcBorders>
              <w:top w:val="single" w:sz="4" w:space="0" w:color="auto"/>
              <w:left w:val="single" w:sz="4" w:space="0" w:color="auto"/>
              <w:bottom w:val="single" w:sz="4" w:space="0" w:color="auto"/>
              <w:right w:val="single" w:sz="4" w:space="0" w:color="auto"/>
            </w:tcBorders>
          </w:tcPr>
          <w:p w14:paraId="5165B0B0" w14:textId="77777777" w:rsidR="008708B9" w:rsidRPr="00095E15" w:rsidRDefault="008708B9" w:rsidP="009E16D6">
            <w:pPr>
              <w:jc w:val="center"/>
              <w:rPr>
                <w:sz w:val="20"/>
                <w:szCs w:val="20"/>
              </w:rPr>
            </w:pPr>
            <w:r w:rsidRPr="00095E15">
              <w:rPr>
                <w:sz w:val="20"/>
                <w:szCs w:val="20"/>
              </w:rPr>
              <w:t>4</w:t>
            </w:r>
          </w:p>
        </w:tc>
        <w:tc>
          <w:tcPr>
            <w:tcW w:w="410" w:type="pct"/>
            <w:tcBorders>
              <w:top w:val="single" w:sz="4" w:space="0" w:color="auto"/>
              <w:left w:val="single" w:sz="4" w:space="0" w:color="auto"/>
              <w:bottom w:val="single" w:sz="4" w:space="0" w:color="auto"/>
              <w:right w:val="single" w:sz="4" w:space="0" w:color="auto"/>
            </w:tcBorders>
          </w:tcPr>
          <w:p w14:paraId="45383C49" w14:textId="3F672B07" w:rsidR="008708B9" w:rsidRPr="00095E15" w:rsidRDefault="00AA355C" w:rsidP="009E16D6">
            <w:pPr>
              <w:jc w:val="center"/>
              <w:rPr>
                <w:sz w:val="20"/>
                <w:szCs w:val="20"/>
              </w:rPr>
            </w:pPr>
            <w:r>
              <w:rPr>
                <w:sz w:val="20"/>
                <w:szCs w:val="20"/>
              </w:rPr>
              <w:t>3</w:t>
            </w:r>
          </w:p>
        </w:tc>
        <w:tc>
          <w:tcPr>
            <w:tcW w:w="328" w:type="pct"/>
            <w:tcBorders>
              <w:top w:val="single" w:sz="4" w:space="0" w:color="auto"/>
              <w:left w:val="single" w:sz="4" w:space="0" w:color="auto"/>
              <w:bottom w:val="single" w:sz="4" w:space="0" w:color="auto"/>
              <w:right w:val="single" w:sz="4" w:space="0" w:color="auto"/>
            </w:tcBorders>
          </w:tcPr>
          <w:p w14:paraId="196D8906" w14:textId="77777777" w:rsidR="008708B9" w:rsidRPr="00095E15" w:rsidRDefault="008708B9" w:rsidP="009E16D6">
            <w:pPr>
              <w:jc w:val="center"/>
              <w:rPr>
                <w:sz w:val="20"/>
                <w:szCs w:val="20"/>
              </w:rPr>
            </w:pPr>
            <w:r w:rsidRPr="00095E15">
              <w:rPr>
                <w:sz w:val="20"/>
                <w:szCs w:val="20"/>
              </w:rPr>
              <w:t>5</w:t>
            </w:r>
          </w:p>
        </w:tc>
        <w:tc>
          <w:tcPr>
            <w:tcW w:w="410" w:type="pct"/>
            <w:tcBorders>
              <w:top w:val="single" w:sz="4" w:space="0" w:color="auto"/>
              <w:left w:val="single" w:sz="4" w:space="0" w:color="auto"/>
              <w:bottom w:val="single" w:sz="4" w:space="0" w:color="auto"/>
              <w:right w:val="single" w:sz="4" w:space="0" w:color="auto"/>
            </w:tcBorders>
          </w:tcPr>
          <w:p w14:paraId="1A2E701E"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028FE693" w14:textId="77777777" w:rsidR="008708B9" w:rsidRPr="00095E15" w:rsidRDefault="008708B9" w:rsidP="009E16D6">
            <w:pPr>
              <w:jc w:val="center"/>
              <w:rPr>
                <w:sz w:val="20"/>
                <w:szCs w:val="20"/>
              </w:rPr>
            </w:pPr>
            <w:r w:rsidRPr="00095E15">
              <w:rPr>
                <w:sz w:val="20"/>
                <w:szCs w:val="20"/>
              </w:rPr>
              <w:t>3</w:t>
            </w:r>
          </w:p>
        </w:tc>
        <w:tc>
          <w:tcPr>
            <w:tcW w:w="328" w:type="pct"/>
            <w:tcBorders>
              <w:top w:val="single" w:sz="4" w:space="0" w:color="auto"/>
              <w:left w:val="single" w:sz="4" w:space="0" w:color="auto"/>
              <w:bottom w:val="single" w:sz="4" w:space="0" w:color="auto"/>
              <w:right w:val="single" w:sz="4" w:space="0" w:color="auto"/>
            </w:tcBorders>
          </w:tcPr>
          <w:p w14:paraId="658D474D"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77F55420"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19A949D6" w14:textId="77777777" w:rsidR="008708B9" w:rsidRPr="00095E15" w:rsidRDefault="008708B9" w:rsidP="009E16D6">
            <w:pPr>
              <w:jc w:val="center"/>
              <w:rPr>
                <w:sz w:val="20"/>
                <w:szCs w:val="20"/>
              </w:rPr>
            </w:pPr>
            <w:r w:rsidRPr="00095E15">
              <w:rPr>
                <w:sz w:val="20"/>
                <w:szCs w:val="20"/>
              </w:rPr>
              <w:t>5</w:t>
            </w:r>
          </w:p>
        </w:tc>
        <w:tc>
          <w:tcPr>
            <w:tcW w:w="472" w:type="pct"/>
            <w:tcBorders>
              <w:top w:val="single" w:sz="4" w:space="0" w:color="auto"/>
              <w:left w:val="single" w:sz="4" w:space="0" w:color="auto"/>
              <w:bottom w:val="single" w:sz="4" w:space="0" w:color="auto"/>
              <w:right w:val="single" w:sz="4" w:space="0" w:color="auto"/>
            </w:tcBorders>
          </w:tcPr>
          <w:p w14:paraId="0E82541D" w14:textId="7DD7EA8C" w:rsidR="008708B9" w:rsidRPr="00095E15" w:rsidRDefault="00AA355C" w:rsidP="009E16D6">
            <w:pPr>
              <w:jc w:val="center"/>
              <w:rPr>
                <w:sz w:val="20"/>
                <w:szCs w:val="20"/>
              </w:rPr>
            </w:pPr>
            <w:r>
              <w:rPr>
                <w:sz w:val="20"/>
                <w:szCs w:val="20"/>
              </w:rPr>
              <w:t>5</w:t>
            </w:r>
          </w:p>
        </w:tc>
        <w:tc>
          <w:tcPr>
            <w:tcW w:w="470" w:type="pct"/>
            <w:tcBorders>
              <w:top w:val="single" w:sz="4" w:space="0" w:color="auto"/>
              <w:left w:val="single" w:sz="4" w:space="0" w:color="auto"/>
              <w:bottom w:val="single" w:sz="4" w:space="0" w:color="auto"/>
              <w:right w:val="single" w:sz="4" w:space="0" w:color="auto"/>
            </w:tcBorders>
          </w:tcPr>
          <w:p w14:paraId="38E186F2" w14:textId="77777777" w:rsidR="008708B9" w:rsidRPr="00095E15" w:rsidRDefault="008708B9" w:rsidP="009E16D6">
            <w:pPr>
              <w:jc w:val="center"/>
              <w:rPr>
                <w:sz w:val="20"/>
                <w:szCs w:val="20"/>
              </w:rPr>
            </w:pPr>
            <w:r w:rsidRPr="00095E15">
              <w:rPr>
                <w:sz w:val="20"/>
                <w:szCs w:val="20"/>
              </w:rPr>
              <w:t>4</w:t>
            </w:r>
          </w:p>
        </w:tc>
      </w:tr>
      <w:tr w:rsidR="008708B9" w:rsidRPr="00095E15" w14:paraId="5F242839" w14:textId="77777777" w:rsidTr="009E16D6">
        <w:tc>
          <w:tcPr>
            <w:tcW w:w="591" w:type="pct"/>
            <w:vMerge/>
            <w:tcBorders>
              <w:left w:val="single" w:sz="4" w:space="0" w:color="auto"/>
              <w:right w:val="single" w:sz="4" w:space="0" w:color="auto"/>
            </w:tcBorders>
          </w:tcPr>
          <w:p w14:paraId="6835C975" w14:textId="77777777" w:rsidR="008708B9" w:rsidRPr="00095E15" w:rsidRDefault="008708B9" w:rsidP="009E16D6">
            <w:pPr>
              <w:rPr>
                <w:sz w:val="20"/>
                <w:szCs w:val="20"/>
              </w:rPr>
            </w:pPr>
          </w:p>
        </w:tc>
        <w:tc>
          <w:tcPr>
            <w:tcW w:w="330" w:type="pct"/>
            <w:tcBorders>
              <w:top w:val="single" w:sz="4" w:space="0" w:color="auto"/>
              <w:left w:val="single" w:sz="4" w:space="0" w:color="auto"/>
              <w:bottom w:val="single" w:sz="4" w:space="0" w:color="auto"/>
              <w:right w:val="single" w:sz="4" w:space="0" w:color="auto"/>
            </w:tcBorders>
          </w:tcPr>
          <w:p w14:paraId="727E7B1F" w14:textId="77777777" w:rsidR="008708B9" w:rsidRPr="00095E15" w:rsidRDefault="008708B9" w:rsidP="009E16D6">
            <w:pPr>
              <w:rPr>
                <w:sz w:val="20"/>
                <w:szCs w:val="20"/>
              </w:rPr>
            </w:pPr>
            <w:r w:rsidRPr="00095E15">
              <w:rPr>
                <w:sz w:val="20"/>
                <w:szCs w:val="20"/>
              </w:rPr>
              <w:t>Ö2</w:t>
            </w:r>
          </w:p>
        </w:tc>
        <w:tc>
          <w:tcPr>
            <w:tcW w:w="388" w:type="pct"/>
            <w:tcBorders>
              <w:top w:val="single" w:sz="4" w:space="0" w:color="auto"/>
              <w:left w:val="single" w:sz="4" w:space="0" w:color="auto"/>
              <w:bottom w:val="single" w:sz="4" w:space="0" w:color="auto"/>
              <w:right w:val="single" w:sz="4" w:space="0" w:color="auto"/>
            </w:tcBorders>
          </w:tcPr>
          <w:p w14:paraId="79464A7F" w14:textId="585BEB33" w:rsidR="008708B9" w:rsidRPr="00095E15" w:rsidRDefault="00AA355C" w:rsidP="009E16D6">
            <w:pPr>
              <w:jc w:val="center"/>
              <w:rPr>
                <w:sz w:val="20"/>
                <w:szCs w:val="20"/>
              </w:rPr>
            </w:pPr>
            <w:r>
              <w:rPr>
                <w:sz w:val="20"/>
                <w:szCs w:val="20"/>
              </w:rPr>
              <w:t>5</w:t>
            </w:r>
          </w:p>
        </w:tc>
        <w:tc>
          <w:tcPr>
            <w:tcW w:w="410" w:type="pct"/>
            <w:tcBorders>
              <w:top w:val="single" w:sz="4" w:space="0" w:color="auto"/>
              <w:left w:val="single" w:sz="4" w:space="0" w:color="auto"/>
              <w:bottom w:val="single" w:sz="4" w:space="0" w:color="auto"/>
              <w:right w:val="single" w:sz="4" w:space="0" w:color="auto"/>
            </w:tcBorders>
          </w:tcPr>
          <w:p w14:paraId="18A4DC41" w14:textId="0542C6D7" w:rsidR="008708B9" w:rsidRPr="00095E15" w:rsidRDefault="00AA355C" w:rsidP="009E16D6">
            <w:pPr>
              <w:jc w:val="center"/>
              <w:rPr>
                <w:sz w:val="20"/>
                <w:szCs w:val="20"/>
              </w:rPr>
            </w:pPr>
            <w:r>
              <w:rPr>
                <w:sz w:val="20"/>
                <w:szCs w:val="20"/>
              </w:rPr>
              <w:t>5</w:t>
            </w:r>
          </w:p>
        </w:tc>
        <w:tc>
          <w:tcPr>
            <w:tcW w:w="328" w:type="pct"/>
            <w:tcBorders>
              <w:top w:val="single" w:sz="4" w:space="0" w:color="auto"/>
              <w:left w:val="single" w:sz="4" w:space="0" w:color="auto"/>
              <w:bottom w:val="single" w:sz="4" w:space="0" w:color="auto"/>
              <w:right w:val="single" w:sz="4" w:space="0" w:color="auto"/>
            </w:tcBorders>
          </w:tcPr>
          <w:p w14:paraId="07A275AB" w14:textId="77777777" w:rsidR="008708B9" w:rsidRPr="00095E15" w:rsidRDefault="008708B9" w:rsidP="009E16D6">
            <w:pPr>
              <w:jc w:val="center"/>
              <w:rPr>
                <w:sz w:val="20"/>
                <w:szCs w:val="20"/>
              </w:rPr>
            </w:pPr>
            <w:r w:rsidRPr="00095E15">
              <w:rPr>
                <w:sz w:val="20"/>
                <w:szCs w:val="20"/>
              </w:rPr>
              <w:t>4</w:t>
            </w:r>
          </w:p>
        </w:tc>
        <w:tc>
          <w:tcPr>
            <w:tcW w:w="410" w:type="pct"/>
            <w:tcBorders>
              <w:top w:val="single" w:sz="4" w:space="0" w:color="auto"/>
              <w:left w:val="single" w:sz="4" w:space="0" w:color="auto"/>
              <w:bottom w:val="single" w:sz="4" w:space="0" w:color="auto"/>
              <w:right w:val="single" w:sz="4" w:space="0" w:color="auto"/>
            </w:tcBorders>
          </w:tcPr>
          <w:p w14:paraId="7E88E29B" w14:textId="77777777" w:rsidR="008708B9" w:rsidRPr="00095E15" w:rsidRDefault="008708B9" w:rsidP="009E16D6">
            <w:pPr>
              <w:jc w:val="center"/>
              <w:rPr>
                <w:sz w:val="20"/>
                <w:szCs w:val="20"/>
              </w:rPr>
            </w:pPr>
            <w:r w:rsidRPr="00095E15">
              <w:rPr>
                <w:sz w:val="20"/>
                <w:szCs w:val="20"/>
              </w:rPr>
              <w:t>3</w:t>
            </w:r>
          </w:p>
        </w:tc>
        <w:tc>
          <w:tcPr>
            <w:tcW w:w="328" w:type="pct"/>
            <w:tcBorders>
              <w:top w:val="single" w:sz="4" w:space="0" w:color="auto"/>
              <w:left w:val="single" w:sz="4" w:space="0" w:color="auto"/>
              <w:bottom w:val="single" w:sz="4" w:space="0" w:color="auto"/>
              <w:right w:val="single" w:sz="4" w:space="0" w:color="auto"/>
            </w:tcBorders>
          </w:tcPr>
          <w:p w14:paraId="646A4B11" w14:textId="77777777" w:rsidR="008708B9" w:rsidRPr="00095E15" w:rsidRDefault="008708B9" w:rsidP="009E16D6">
            <w:pPr>
              <w:jc w:val="center"/>
              <w:rPr>
                <w:sz w:val="20"/>
                <w:szCs w:val="20"/>
              </w:rPr>
            </w:pPr>
            <w:r w:rsidRPr="00095E15">
              <w:rPr>
                <w:sz w:val="20"/>
                <w:szCs w:val="20"/>
              </w:rPr>
              <w:t>5</w:t>
            </w:r>
          </w:p>
        </w:tc>
        <w:tc>
          <w:tcPr>
            <w:tcW w:w="328" w:type="pct"/>
            <w:tcBorders>
              <w:top w:val="single" w:sz="4" w:space="0" w:color="auto"/>
              <w:left w:val="single" w:sz="4" w:space="0" w:color="auto"/>
              <w:bottom w:val="single" w:sz="4" w:space="0" w:color="auto"/>
              <w:right w:val="single" w:sz="4" w:space="0" w:color="auto"/>
            </w:tcBorders>
          </w:tcPr>
          <w:p w14:paraId="5CCEC7A1"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03CD6061" w14:textId="77777777" w:rsidR="008708B9" w:rsidRPr="00095E15" w:rsidRDefault="008708B9" w:rsidP="009E16D6">
            <w:pPr>
              <w:jc w:val="center"/>
              <w:rPr>
                <w:sz w:val="20"/>
                <w:szCs w:val="20"/>
              </w:rPr>
            </w:pPr>
            <w:r w:rsidRPr="00095E15">
              <w:rPr>
                <w:sz w:val="20"/>
                <w:szCs w:val="20"/>
              </w:rPr>
              <w:t>3</w:t>
            </w:r>
          </w:p>
        </w:tc>
        <w:tc>
          <w:tcPr>
            <w:tcW w:w="472" w:type="pct"/>
            <w:tcBorders>
              <w:top w:val="single" w:sz="4" w:space="0" w:color="auto"/>
              <w:left w:val="single" w:sz="4" w:space="0" w:color="auto"/>
              <w:bottom w:val="single" w:sz="4" w:space="0" w:color="auto"/>
              <w:right w:val="single" w:sz="4" w:space="0" w:color="auto"/>
            </w:tcBorders>
          </w:tcPr>
          <w:p w14:paraId="78F72A7F"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3D26525B" w14:textId="4E9E98CD" w:rsidR="008708B9" w:rsidRPr="00095E15" w:rsidRDefault="00AA355C" w:rsidP="009E16D6">
            <w:pPr>
              <w:jc w:val="center"/>
              <w:rPr>
                <w:sz w:val="20"/>
                <w:szCs w:val="20"/>
              </w:rPr>
            </w:pPr>
            <w:r>
              <w:rPr>
                <w:sz w:val="20"/>
                <w:szCs w:val="20"/>
              </w:rPr>
              <w:t>4</w:t>
            </w:r>
          </w:p>
        </w:tc>
        <w:tc>
          <w:tcPr>
            <w:tcW w:w="470" w:type="pct"/>
            <w:tcBorders>
              <w:top w:val="single" w:sz="4" w:space="0" w:color="auto"/>
              <w:left w:val="single" w:sz="4" w:space="0" w:color="auto"/>
              <w:bottom w:val="single" w:sz="4" w:space="0" w:color="auto"/>
              <w:right w:val="single" w:sz="4" w:space="0" w:color="auto"/>
            </w:tcBorders>
          </w:tcPr>
          <w:p w14:paraId="02324F98" w14:textId="77777777" w:rsidR="008708B9" w:rsidRPr="00095E15" w:rsidRDefault="008708B9" w:rsidP="009E16D6">
            <w:pPr>
              <w:jc w:val="center"/>
              <w:rPr>
                <w:sz w:val="20"/>
                <w:szCs w:val="20"/>
              </w:rPr>
            </w:pPr>
            <w:r w:rsidRPr="00095E15">
              <w:rPr>
                <w:sz w:val="20"/>
                <w:szCs w:val="20"/>
              </w:rPr>
              <w:t>4</w:t>
            </w:r>
          </w:p>
        </w:tc>
      </w:tr>
      <w:tr w:rsidR="008708B9" w:rsidRPr="00095E15" w14:paraId="515EFC10" w14:textId="77777777" w:rsidTr="009E16D6">
        <w:tc>
          <w:tcPr>
            <w:tcW w:w="591" w:type="pct"/>
            <w:vMerge/>
            <w:tcBorders>
              <w:left w:val="single" w:sz="4" w:space="0" w:color="auto"/>
              <w:right w:val="single" w:sz="4" w:space="0" w:color="auto"/>
            </w:tcBorders>
          </w:tcPr>
          <w:p w14:paraId="092800C8" w14:textId="77777777" w:rsidR="008708B9" w:rsidRPr="00095E15" w:rsidRDefault="008708B9" w:rsidP="009E16D6">
            <w:pPr>
              <w:rPr>
                <w:sz w:val="20"/>
                <w:szCs w:val="20"/>
              </w:rPr>
            </w:pPr>
          </w:p>
        </w:tc>
        <w:tc>
          <w:tcPr>
            <w:tcW w:w="330" w:type="pct"/>
            <w:tcBorders>
              <w:top w:val="single" w:sz="4" w:space="0" w:color="auto"/>
              <w:left w:val="single" w:sz="4" w:space="0" w:color="auto"/>
              <w:bottom w:val="single" w:sz="4" w:space="0" w:color="auto"/>
              <w:right w:val="single" w:sz="4" w:space="0" w:color="auto"/>
            </w:tcBorders>
          </w:tcPr>
          <w:p w14:paraId="5EB2BC9D" w14:textId="77777777" w:rsidR="008708B9" w:rsidRPr="00095E15" w:rsidRDefault="008708B9" w:rsidP="009E16D6">
            <w:pPr>
              <w:rPr>
                <w:sz w:val="20"/>
                <w:szCs w:val="20"/>
              </w:rPr>
            </w:pPr>
            <w:r w:rsidRPr="00095E15">
              <w:rPr>
                <w:sz w:val="20"/>
                <w:szCs w:val="20"/>
              </w:rPr>
              <w:t>Ö3</w:t>
            </w:r>
          </w:p>
        </w:tc>
        <w:tc>
          <w:tcPr>
            <w:tcW w:w="388" w:type="pct"/>
            <w:tcBorders>
              <w:top w:val="single" w:sz="4" w:space="0" w:color="auto"/>
              <w:left w:val="single" w:sz="4" w:space="0" w:color="auto"/>
              <w:bottom w:val="single" w:sz="4" w:space="0" w:color="auto"/>
              <w:right w:val="single" w:sz="4" w:space="0" w:color="auto"/>
            </w:tcBorders>
          </w:tcPr>
          <w:p w14:paraId="09FAC993" w14:textId="0F807E97" w:rsidR="008708B9" w:rsidRPr="00095E15" w:rsidRDefault="00AA355C" w:rsidP="009E16D6">
            <w:pPr>
              <w:jc w:val="center"/>
              <w:rPr>
                <w:sz w:val="20"/>
                <w:szCs w:val="20"/>
              </w:rPr>
            </w:pPr>
            <w:r>
              <w:rPr>
                <w:sz w:val="20"/>
                <w:szCs w:val="20"/>
              </w:rPr>
              <w:t>3</w:t>
            </w:r>
          </w:p>
        </w:tc>
        <w:tc>
          <w:tcPr>
            <w:tcW w:w="410" w:type="pct"/>
            <w:tcBorders>
              <w:top w:val="single" w:sz="4" w:space="0" w:color="auto"/>
              <w:left w:val="single" w:sz="4" w:space="0" w:color="auto"/>
              <w:bottom w:val="single" w:sz="4" w:space="0" w:color="auto"/>
              <w:right w:val="single" w:sz="4" w:space="0" w:color="auto"/>
            </w:tcBorders>
          </w:tcPr>
          <w:p w14:paraId="7513CD83" w14:textId="4D597625" w:rsidR="008708B9" w:rsidRPr="00095E15" w:rsidRDefault="00AA355C" w:rsidP="009E16D6">
            <w:pPr>
              <w:jc w:val="center"/>
              <w:rPr>
                <w:sz w:val="20"/>
                <w:szCs w:val="20"/>
              </w:rPr>
            </w:pPr>
            <w:r>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13C014E0" w14:textId="77777777" w:rsidR="008708B9" w:rsidRPr="00095E15" w:rsidRDefault="008708B9" w:rsidP="009E16D6">
            <w:pPr>
              <w:jc w:val="center"/>
              <w:rPr>
                <w:sz w:val="20"/>
                <w:szCs w:val="20"/>
              </w:rPr>
            </w:pPr>
            <w:r w:rsidRPr="00095E15">
              <w:rPr>
                <w:sz w:val="20"/>
                <w:szCs w:val="20"/>
              </w:rPr>
              <w:t>3</w:t>
            </w:r>
          </w:p>
        </w:tc>
        <w:tc>
          <w:tcPr>
            <w:tcW w:w="410" w:type="pct"/>
            <w:tcBorders>
              <w:top w:val="single" w:sz="4" w:space="0" w:color="auto"/>
              <w:left w:val="single" w:sz="4" w:space="0" w:color="auto"/>
              <w:bottom w:val="single" w:sz="4" w:space="0" w:color="auto"/>
              <w:right w:val="single" w:sz="4" w:space="0" w:color="auto"/>
            </w:tcBorders>
          </w:tcPr>
          <w:p w14:paraId="4AED99A2"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182BC7E7" w14:textId="77777777" w:rsidR="008708B9" w:rsidRPr="00095E15" w:rsidRDefault="008708B9" w:rsidP="009E16D6">
            <w:pPr>
              <w:jc w:val="center"/>
              <w:rPr>
                <w:sz w:val="20"/>
                <w:szCs w:val="20"/>
              </w:rPr>
            </w:pPr>
            <w:r w:rsidRPr="00095E15">
              <w:rPr>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62A0998B" w14:textId="77777777" w:rsidR="008708B9" w:rsidRPr="00095E15" w:rsidRDefault="008708B9" w:rsidP="009E16D6">
            <w:pPr>
              <w:jc w:val="center"/>
              <w:rPr>
                <w:sz w:val="20"/>
                <w:szCs w:val="20"/>
              </w:rPr>
            </w:pPr>
            <w:r w:rsidRPr="00095E15">
              <w:rPr>
                <w:sz w:val="20"/>
                <w:szCs w:val="20"/>
              </w:rPr>
              <w:t>5</w:t>
            </w:r>
          </w:p>
        </w:tc>
        <w:tc>
          <w:tcPr>
            <w:tcW w:w="472" w:type="pct"/>
            <w:tcBorders>
              <w:top w:val="single" w:sz="4" w:space="0" w:color="auto"/>
              <w:left w:val="single" w:sz="4" w:space="0" w:color="auto"/>
              <w:bottom w:val="single" w:sz="4" w:space="0" w:color="auto"/>
              <w:right w:val="single" w:sz="4" w:space="0" w:color="auto"/>
            </w:tcBorders>
          </w:tcPr>
          <w:p w14:paraId="462F6547"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234D3155" w14:textId="77777777" w:rsidR="008708B9" w:rsidRPr="00095E15" w:rsidRDefault="008708B9" w:rsidP="009E16D6">
            <w:pPr>
              <w:jc w:val="center"/>
              <w:rPr>
                <w:sz w:val="20"/>
                <w:szCs w:val="20"/>
              </w:rPr>
            </w:pPr>
            <w:r w:rsidRPr="00095E15">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636A49DE" w14:textId="77777777" w:rsidR="008708B9" w:rsidRPr="00095E15" w:rsidRDefault="008708B9" w:rsidP="009E16D6">
            <w:pPr>
              <w:jc w:val="center"/>
              <w:rPr>
                <w:sz w:val="20"/>
                <w:szCs w:val="20"/>
              </w:rPr>
            </w:pPr>
            <w:r w:rsidRPr="00095E15">
              <w:rPr>
                <w:sz w:val="20"/>
                <w:szCs w:val="20"/>
              </w:rPr>
              <w:t>4</w:t>
            </w:r>
          </w:p>
        </w:tc>
        <w:tc>
          <w:tcPr>
            <w:tcW w:w="470" w:type="pct"/>
            <w:tcBorders>
              <w:top w:val="single" w:sz="4" w:space="0" w:color="auto"/>
              <w:left w:val="single" w:sz="4" w:space="0" w:color="auto"/>
              <w:bottom w:val="single" w:sz="4" w:space="0" w:color="auto"/>
              <w:right w:val="single" w:sz="4" w:space="0" w:color="auto"/>
            </w:tcBorders>
          </w:tcPr>
          <w:p w14:paraId="7FA0A821" w14:textId="77777777" w:rsidR="008708B9" w:rsidRPr="00095E15" w:rsidRDefault="008708B9" w:rsidP="009E16D6">
            <w:pPr>
              <w:jc w:val="center"/>
              <w:rPr>
                <w:sz w:val="20"/>
                <w:szCs w:val="20"/>
              </w:rPr>
            </w:pPr>
            <w:r w:rsidRPr="00095E15">
              <w:rPr>
                <w:sz w:val="20"/>
                <w:szCs w:val="20"/>
              </w:rPr>
              <w:t>5</w:t>
            </w:r>
          </w:p>
        </w:tc>
      </w:tr>
      <w:tr w:rsidR="008708B9" w:rsidRPr="00095E15" w14:paraId="7DF319CD" w14:textId="77777777" w:rsidTr="009E16D6">
        <w:tc>
          <w:tcPr>
            <w:tcW w:w="591" w:type="pct"/>
            <w:vMerge/>
            <w:tcBorders>
              <w:left w:val="single" w:sz="4" w:space="0" w:color="auto"/>
              <w:right w:val="single" w:sz="4" w:space="0" w:color="auto"/>
            </w:tcBorders>
          </w:tcPr>
          <w:p w14:paraId="43F8D83D" w14:textId="77777777" w:rsidR="008708B9" w:rsidRPr="00095E15" w:rsidRDefault="008708B9" w:rsidP="009E16D6">
            <w:pPr>
              <w:rPr>
                <w:sz w:val="20"/>
                <w:szCs w:val="20"/>
              </w:rPr>
            </w:pPr>
          </w:p>
        </w:tc>
        <w:tc>
          <w:tcPr>
            <w:tcW w:w="330" w:type="pct"/>
            <w:tcBorders>
              <w:top w:val="single" w:sz="4" w:space="0" w:color="auto"/>
              <w:left w:val="single" w:sz="4" w:space="0" w:color="auto"/>
              <w:bottom w:val="single" w:sz="4" w:space="0" w:color="auto"/>
              <w:right w:val="single" w:sz="4" w:space="0" w:color="auto"/>
            </w:tcBorders>
          </w:tcPr>
          <w:p w14:paraId="3C8C819D" w14:textId="77777777" w:rsidR="008708B9" w:rsidRPr="00095E15" w:rsidRDefault="008708B9" w:rsidP="009E16D6">
            <w:pPr>
              <w:rPr>
                <w:sz w:val="20"/>
                <w:szCs w:val="20"/>
              </w:rPr>
            </w:pPr>
            <w:r w:rsidRPr="00095E15">
              <w:rPr>
                <w:sz w:val="20"/>
                <w:szCs w:val="20"/>
              </w:rPr>
              <w:t>Ö4</w:t>
            </w:r>
          </w:p>
        </w:tc>
        <w:tc>
          <w:tcPr>
            <w:tcW w:w="388" w:type="pct"/>
            <w:tcBorders>
              <w:top w:val="single" w:sz="4" w:space="0" w:color="auto"/>
              <w:left w:val="single" w:sz="4" w:space="0" w:color="auto"/>
              <w:bottom w:val="single" w:sz="4" w:space="0" w:color="auto"/>
              <w:right w:val="single" w:sz="4" w:space="0" w:color="auto"/>
            </w:tcBorders>
          </w:tcPr>
          <w:p w14:paraId="75553BA0" w14:textId="77777777" w:rsidR="008708B9" w:rsidRPr="00095E15" w:rsidRDefault="008708B9" w:rsidP="009E16D6">
            <w:pPr>
              <w:jc w:val="center"/>
              <w:rPr>
                <w:sz w:val="20"/>
                <w:szCs w:val="20"/>
              </w:rPr>
            </w:pPr>
            <w:r w:rsidRPr="00095E15">
              <w:rPr>
                <w:sz w:val="20"/>
                <w:szCs w:val="20"/>
              </w:rPr>
              <w:t>5</w:t>
            </w:r>
          </w:p>
        </w:tc>
        <w:tc>
          <w:tcPr>
            <w:tcW w:w="410" w:type="pct"/>
            <w:tcBorders>
              <w:top w:val="single" w:sz="4" w:space="0" w:color="auto"/>
              <w:left w:val="single" w:sz="4" w:space="0" w:color="auto"/>
              <w:bottom w:val="single" w:sz="4" w:space="0" w:color="auto"/>
              <w:right w:val="single" w:sz="4" w:space="0" w:color="auto"/>
            </w:tcBorders>
          </w:tcPr>
          <w:p w14:paraId="61DD4FED" w14:textId="77777777" w:rsidR="008708B9" w:rsidRPr="00095E15" w:rsidRDefault="008708B9" w:rsidP="009E16D6">
            <w:pPr>
              <w:jc w:val="center"/>
              <w:rPr>
                <w:sz w:val="20"/>
                <w:szCs w:val="20"/>
              </w:rPr>
            </w:pPr>
            <w:r w:rsidRPr="00095E15">
              <w:rPr>
                <w:sz w:val="20"/>
                <w:szCs w:val="20"/>
              </w:rPr>
              <w:t>5</w:t>
            </w:r>
          </w:p>
        </w:tc>
        <w:tc>
          <w:tcPr>
            <w:tcW w:w="328" w:type="pct"/>
            <w:tcBorders>
              <w:top w:val="single" w:sz="4" w:space="0" w:color="auto"/>
              <w:left w:val="single" w:sz="4" w:space="0" w:color="auto"/>
              <w:bottom w:val="single" w:sz="4" w:space="0" w:color="auto"/>
              <w:right w:val="single" w:sz="4" w:space="0" w:color="auto"/>
            </w:tcBorders>
          </w:tcPr>
          <w:p w14:paraId="02501908" w14:textId="77777777" w:rsidR="008708B9" w:rsidRPr="00095E15" w:rsidRDefault="008708B9" w:rsidP="009E16D6">
            <w:pPr>
              <w:jc w:val="center"/>
              <w:rPr>
                <w:sz w:val="20"/>
                <w:szCs w:val="20"/>
              </w:rPr>
            </w:pPr>
            <w:r w:rsidRPr="00095E15">
              <w:rPr>
                <w:sz w:val="20"/>
                <w:szCs w:val="20"/>
              </w:rPr>
              <w:t>4</w:t>
            </w:r>
          </w:p>
        </w:tc>
        <w:tc>
          <w:tcPr>
            <w:tcW w:w="410" w:type="pct"/>
            <w:tcBorders>
              <w:top w:val="single" w:sz="4" w:space="0" w:color="auto"/>
              <w:left w:val="single" w:sz="4" w:space="0" w:color="auto"/>
              <w:bottom w:val="single" w:sz="4" w:space="0" w:color="auto"/>
              <w:right w:val="single" w:sz="4" w:space="0" w:color="auto"/>
            </w:tcBorders>
          </w:tcPr>
          <w:p w14:paraId="55DD0AE4" w14:textId="1D920B98" w:rsidR="008708B9" w:rsidRPr="00095E15" w:rsidRDefault="00AA355C" w:rsidP="009E16D6">
            <w:pPr>
              <w:jc w:val="center"/>
              <w:rPr>
                <w:sz w:val="20"/>
                <w:szCs w:val="20"/>
              </w:rPr>
            </w:pPr>
            <w:r>
              <w:rPr>
                <w:sz w:val="20"/>
                <w:szCs w:val="20"/>
              </w:rPr>
              <w:t>3</w:t>
            </w:r>
          </w:p>
        </w:tc>
        <w:tc>
          <w:tcPr>
            <w:tcW w:w="328" w:type="pct"/>
            <w:tcBorders>
              <w:top w:val="single" w:sz="4" w:space="0" w:color="auto"/>
              <w:left w:val="single" w:sz="4" w:space="0" w:color="auto"/>
              <w:bottom w:val="single" w:sz="4" w:space="0" w:color="auto"/>
              <w:right w:val="single" w:sz="4" w:space="0" w:color="auto"/>
            </w:tcBorders>
          </w:tcPr>
          <w:p w14:paraId="1BF7B582" w14:textId="672F2768" w:rsidR="008708B9" w:rsidRPr="00095E15" w:rsidRDefault="00AA355C" w:rsidP="009E16D6">
            <w:pPr>
              <w:jc w:val="center"/>
              <w:rPr>
                <w:sz w:val="20"/>
                <w:szCs w:val="20"/>
              </w:rPr>
            </w:pPr>
            <w:r>
              <w:rPr>
                <w:sz w:val="20"/>
                <w:szCs w:val="20"/>
              </w:rPr>
              <w:t>5</w:t>
            </w:r>
          </w:p>
        </w:tc>
        <w:tc>
          <w:tcPr>
            <w:tcW w:w="328" w:type="pct"/>
            <w:tcBorders>
              <w:top w:val="single" w:sz="4" w:space="0" w:color="auto"/>
              <w:left w:val="single" w:sz="4" w:space="0" w:color="auto"/>
              <w:bottom w:val="single" w:sz="4" w:space="0" w:color="auto"/>
              <w:right w:val="single" w:sz="4" w:space="0" w:color="auto"/>
            </w:tcBorders>
          </w:tcPr>
          <w:p w14:paraId="08FAFD31" w14:textId="6DDF8292" w:rsidR="008708B9" w:rsidRPr="00095E15" w:rsidRDefault="00AA355C" w:rsidP="009E16D6">
            <w:pPr>
              <w:jc w:val="center"/>
              <w:rPr>
                <w:sz w:val="20"/>
                <w:szCs w:val="20"/>
              </w:rPr>
            </w:pPr>
            <w:r>
              <w:rPr>
                <w:sz w:val="20"/>
                <w:szCs w:val="20"/>
              </w:rPr>
              <w:t>4</w:t>
            </w:r>
          </w:p>
        </w:tc>
        <w:tc>
          <w:tcPr>
            <w:tcW w:w="472" w:type="pct"/>
            <w:tcBorders>
              <w:top w:val="single" w:sz="4" w:space="0" w:color="auto"/>
              <w:left w:val="single" w:sz="4" w:space="0" w:color="auto"/>
              <w:bottom w:val="single" w:sz="4" w:space="0" w:color="auto"/>
              <w:right w:val="single" w:sz="4" w:space="0" w:color="auto"/>
            </w:tcBorders>
          </w:tcPr>
          <w:p w14:paraId="1FD006C9" w14:textId="28C0E2F9" w:rsidR="008708B9" w:rsidRPr="00095E15" w:rsidRDefault="00AA355C" w:rsidP="009E16D6">
            <w:pPr>
              <w:jc w:val="center"/>
              <w:rPr>
                <w:sz w:val="20"/>
                <w:szCs w:val="20"/>
              </w:rPr>
            </w:pPr>
            <w:r>
              <w:rPr>
                <w:sz w:val="20"/>
                <w:szCs w:val="20"/>
              </w:rPr>
              <w:t>5</w:t>
            </w:r>
          </w:p>
        </w:tc>
        <w:tc>
          <w:tcPr>
            <w:tcW w:w="472" w:type="pct"/>
            <w:tcBorders>
              <w:top w:val="single" w:sz="4" w:space="0" w:color="auto"/>
              <w:left w:val="single" w:sz="4" w:space="0" w:color="auto"/>
              <w:bottom w:val="single" w:sz="4" w:space="0" w:color="auto"/>
              <w:right w:val="single" w:sz="4" w:space="0" w:color="auto"/>
            </w:tcBorders>
          </w:tcPr>
          <w:p w14:paraId="0AA11986" w14:textId="77777777" w:rsidR="008708B9" w:rsidRPr="00095E15" w:rsidRDefault="008708B9" w:rsidP="009E16D6">
            <w:pPr>
              <w:jc w:val="center"/>
              <w:rPr>
                <w:sz w:val="20"/>
                <w:szCs w:val="20"/>
              </w:rPr>
            </w:pPr>
            <w:r w:rsidRPr="00095E15">
              <w:rPr>
                <w:sz w:val="20"/>
                <w:szCs w:val="20"/>
              </w:rPr>
              <w:t>3</w:t>
            </w:r>
          </w:p>
        </w:tc>
        <w:tc>
          <w:tcPr>
            <w:tcW w:w="472" w:type="pct"/>
            <w:tcBorders>
              <w:top w:val="single" w:sz="4" w:space="0" w:color="auto"/>
              <w:left w:val="single" w:sz="4" w:space="0" w:color="auto"/>
              <w:bottom w:val="single" w:sz="4" w:space="0" w:color="auto"/>
              <w:right w:val="single" w:sz="4" w:space="0" w:color="auto"/>
            </w:tcBorders>
          </w:tcPr>
          <w:p w14:paraId="615CEE9D" w14:textId="77777777" w:rsidR="008708B9" w:rsidRPr="00095E15" w:rsidRDefault="008708B9" w:rsidP="009E16D6">
            <w:pPr>
              <w:jc w:val="center"/>
              <w:rPr>
                <w:sz w:val="20"/>
                <w:szCs w:val="20"/>
              </w:rPr>
            </w:pPr>
            <w:r w:rsidRPr="00095E15">
              <w:rPr>
                <w:sz w:val="20"/>
                <w:szCs w:val="20"/>
              </w:rPr>
              <w:t>5</w:t>
            </w:r>
          </w:p>
        </w:tc>
        <w:tc>
          <w:tcPr>
            <w:tcW w:w="470" w:type="pct"/>
            <w:tcBorders>
              <w:top w:val="single" w:sz="4" w:space="0" w:color="auto"/>
              <w:left w:val="single" w:sz="4" w:space="0" w:color="auto"/>
              <w:bottom w:val="single" w:sz="4" w:space="0" w:color="auto"/>
              <w:right w:val="single" w:sz="4" w:space="0" w:color="auto"/>
            </w:tcBorders>
          </w:tcPr>
          <w:p w14:paraId="453ADB12" w14:textId="77777777" w:rsidR="008708B9" w:rsidRPr="00095E15" w:rsidRDefault="008708B9" w:rsidP="009E16D6">
            <w:pPr>
              <w:jc w:val="center"/>
              <w:rPr>
                <w:sz w:val="20"/>
                <w:szCs w:val="20"/>
              </w:rPr>
            </w:pPr>
            <w:r w:rsidRPr="00095E15">
              <w:rPr>
                <w:sz w:val="20"/>
                <w:szCs w:val="20"/>
              </w:rPr>
              <w:t>4</w:t>
            </w:r>
          </w:p>
        </w:tc>
      </w:tr>
    </w:tbl>
    <w:p w14:paraId="1CFFC532" w14:textId="77777777" w:rsidR="00615A81" w:rsidRPr="00162FEC" w:rsidRDefault="00615A81" w:rsidP="00615A81">
      <w:pPr>
        <w:rPr>
          <w:rFonts w:ascii="Calibri" w:hAnsi="Calibri" w:cs="Calibri"/>
          <w:b/>
          <w:sz w:val="20"/>
          <w:szCs w:val="20"/>
        </w:rPr>
      </w:pPr>
    </w:p>
    <w:p w14:paraId="1B3CE1D0" w14:textId="77777777" w:rsidR="00615A81" w:rsidRPr="00162FEC" w:rsidRDefault="00615A81" w:rsidP="00615A81">
      <w:pPr>
        <w:rPr>
          <w:sz w:val="20"/>
        </w:rPr>
      </w:pPr>
      <w:r w:rsidRPr="00162FEC">
        <w:rPr>
          <w:sz w:val="20"/>
        </w:rPr>
        <w:t>Katkı Düzeyi: 1: Çok Düşük 2: Düşük 3: Orta 4: Yüksek 5: Çok Yüksek</w:t>
      </w:r>
    </w:p>
    <w:p w14:paraId="09AFA974" w14:textId="77777777" w:rsidR="005B1C41" w:rsidRPr="00162FEC" w:rsidRDefault="005B1C41"/>
    <w:p w14:paraId="33048628" w14:textId="77777777" w:rsidR="003E67AB" w:rsidRPr="002275F2" w:rsidRDefault="003E67AB">
      <w:pPr>
        <w:rPr>
          <w:b/>
          <w:bCs/>
          <w:sz w:val="20"/>
          <w:szCs w:val="20"/>
        </w:rPr>
      </w:pPr>
      <w:r w:rsidRPr="002275F2">
        <w:rPr>
          <w:b/>
          <w:bCs/>
          <w:sz w:val="20"/>
          <w:szCs w:val="20"/>
        </w:rPr>
        <w:t>Program çıktıları (Program çıktılarınızı bu kısma yerleştiriniz. Kontrol amacıyla kullanılacaktır)</w:t>
      </w:r>
    </w:p>
    <w:p w14:paraId="4F9B7D27" w14:textId="77777777" w:rsidR="008200DD" w:rsidRPr="00162FEC" w:rsidRDefault="008200DD">
      <w:pPr>
        <w:rPr>
          <w:b/>
          <w:bCs/>
        </w:rPr>
      </w:pPr>
    </w:p>
    <w:p w14:paraId="4C87E217" w14:textId="77777777" w:rsidR="00EB7EBB" w:rsidRPr="00095E15" w:rsidRDefault="00EB7EBB" w:rsidP="00EB7EBB">
      <w:pPr>
        <w:spacing w:after="120"/>
        <w:rPr>
          <w:bCs/>
          <w:sz w:val="20"/>
          <w:szCs w:val="20"/>
        </w:rPr>
      </w:pPr>
      <w:r w:rsidRPr="00095E15">
        <w:rPr>
          <w:b/>
          <w:bCs/>
          <w:sz w:val="20"/>
          <w:szCs w:val="20"/>
        </w:rPr>
        <w:t>1</w:t>
      </w:r>
      <w:r w:rsidRPr="00095E15">
        <w:rPr>
          <w:bCs/>
          <w:sz w:val="20"/>
          <w:szCs w:val="20"/>
        </w:rPr>
        <w:t>.</w:t>
      </w:r>
      <w:r w:rsidRPr="00095E15">
        <w:rPr>
          <w:sz w:val="20"/>
          <w:szCs w:val="20"/>
        </w:rPr>
        <w:t xml:space="preserve"> </w:t>
      </w:r>
      <w:r w:rsidRPr="00095E15">
        <w:rPr>
          <w:bCs/>
          <w:sz w:val="20"/>
          <w:szCs w:val="20"/>
        </w:rPr>
        <w:t>The student will be able to explain the fundamental conceptual knowledge related to Political Science and Public Administration and its practical implications.</w:t>
      </w:r>
    </w:p>
    <w:p w14:paraId="13F964C1" w14:textId="77777777" w:rsidR="00EB7EBB" w:rsidRPr="00095E15" w:rsidRDefault="00EB7EBB" w:rsidP="00EB7EBB">
      <w:pPr>
        <w:spacing w:after="120"/>
        <w:rPr>
          <w:bCs/>
          <w:sz w:val="20"/>
          <w:szCs w:val="20"/>
        </w:rPr>
      </w:pPr>
      <w:r w:rsidRPr="00095E15">
        <w:rPr>
          <w:b/>
          <w:bCs/>
          <w:sz w:val="20"/>
          <w:szCs w:val="20"/>
        </w:rPr>
        <w:t>2</w:t>
      </w:r>
      <w:r w:rsidRPr="00095E15">
        <w:rPr>
          <w:bCs/>
          <w:sz w:val="20"/>
          <w:szCs w:val="20"/>
        </w:rPr>
        <w:t>. The student will develop the ability to conduct a study independently in their field.</w:t>
      </w:r>
    </w:p>
    <w:p w14:paraId="619B0858" w14:textId="77777777" w:rsidR="00EB7EBB" w:rsidRPr="00095E15" w:rsidRDefault="00EB7EBB" w:rsidP="00EB7EBB">
      <w:pPr>
        <w:spacing w:after="120"/>
        <w:rPr>
          <w:bCs/>
          <w:sz w:val="20"/>
          <w:szCs w:val="20"/>
        </w:rPr>
      </w:pPr>
      <w:r w:rsidRPr="00095E15">
        <w:rPr>
          <w:b/>
          <w:bCs/>
          <w:sz w:val="20"/>
          <w:szCs w:val="20"/>
        </w:rPr>
        <w:t>3</w:t>
      </w:r>
      <w:r w:rsidRPr="00095E15">
        <w:rPr>
          <w:bCs/>
          <w:sz w:val="20"/>
          <w:szCs w:val="20"/>
        </w:rPr>
        <w:t>. The student will gain the ability to interpret information by processing newly acquired data.</w:t>
      </w:r>
    </w:p>
    <w:p w14:paraId="139BF5B5" w14:textId="77777777" w:rsidR="00EB7EBB" w:rsidRPr="00095E15" w:rsidRDefault="00EB7EBB" w:rsidP="00EB7EBB">
      <w:pPr>
        <w:spacing w:after="120"/>
        <w:rPr>
          <w:bCs/>
          <w:sz w:val="20"/>
          <w:szCs w:val="20"/>
        </w:rPr>
      </w:pPr>
      <w:r w:rsidRPr="00095E15">
        <w:rPr>
          <w:b/>
          <w:bCs/>
          <w:sz w:val="20"/>
          <w:szCs w:val="20"/>
        </w:rPr>
        <w:t>4</w:t>
      </w:r>
      <w:r w:rsidRPr="00095E15">
        <w:rPr>
          <w:bCs/>
          <w:sz w:val="20"/>
          <w:szCs w:val="20"/>
        </w:rPr>
        <w:t>. The student will develop the ability to share their ideas and solution proposals regarding issues in their field, supported by quantitative and qualitative data, with both expert and non-expert audiences.</w:t>
      </w:r>
    </w:p>
    <w:p w14:paraId="612DDD25" w14:textId="77777777" w:rsidR="00EB7EBB" w:rsidRPr="00095E15" w:rsidRDefault="00EB7EBB" w:rsidP="00EB7EBB">
      <w:pPr>
        <w:spacing w:after="120"/>
        <w:rPr>
          <w:bCs/>
          <w:sz w:val="20"/>
          <w:szCs w:val="20"/>
        </w:rPr>
      </w:pPr>
      <w:r w:rsidRPr="00095E15">
        <w:rPr>
          <w:b/>
          <w:bCs/>
          <w:sz w:val="20"/>
          <w:szCs w:val="20"/>
        </w:rPr>
        <w:t>5</w:t>
      </w:r>
      <w:r w:rsidRPr="00095E15">
        <w:rPr>
          <w:bCs/>
          <w:sz w:val="20"/>
          <w:szCs w:val="20"/>
        </w:rPr>
        <w:t>. The student will develop the ability to plan and manage activities for the development of individuals working under their responsibility within the scope of a project.</w:t>
      </w:r>
    </w:p>
    <w:p w14:paraId="3789BDB7" w14:textId="77777777" w:rsidR="00EB7EBB" w:rsidRPr="00095E15" w:rsidRDefault="00EB7EBB" w:rsidP="00EB7EBB">
      <w:pPr>
        <w:spacing w:after="120"/>
        <w:rPr>
          <w:bCs/>
          <w:sz w:val="20"/>
          <w:szCs w:val="20"/>
        </w:rPr>
      </w:pPr>
      <w:r w:rsidRPr="00095E15">
        <w:rPr>
          <w:b/>
          <w:bCs/>
          <w:sz w:val="20"/>
          <w:szCs w:val="20"/>
        </w:rPr>
        <w:t>6</w:t>
      </w:r>
      <w:r w:rsidRPr="00095E15">
        <w:rPr>
          <w:bCs/>
          <w:sz w:val="20"/>
          <w:szCs w:val="20"/>
        </w:rPr>
        <w:t>. The student will develop the ability to interpret data, conduct analyses, identify problems, and propose solutions by using the knowledge acquired in the field when making decisions, taking actions, and demonstrating behaviors.</w:t>
      </w:r>
    </w:p>
    <w:p w14:paraId="3A3FF730" w14:textId="77777777" w:rsidR="00EB7EBB" w:rsidRPr="00095E15" w:rsidRDefault="00EB7EBB" w:rsidP="00EB7EBB">
      <w:pPr>
        <w:spacing w:after="120"/>
        <w:rPr>
          <w:bCs/>
          <w:sz w:val="20"/>
          <w:szCs w:val="20"/>
        </w:rPr>
      </w:pPr>
      <w:r w:rsidRPr="00095E15">
        <w:rPr>
          <w:b/>
          <w:bCs/>
          <w:sz w:val="20"/>
          <w:szCs w:val="20"/>
        </w:rPr>
        <w:t>7</w:t>
      </w:r>
      <w:r w:rsidRPr="00095E15">
        <w:rPr>
          <w:bCs/>
          <w:sz w:val="20"/>
          <w:szCs w:val="20"/>
        </w:rPr>
        <w:t>. The student will be able to comprehend and interpret current issues in Public Administration, Political Science, Public Law, Urbanization, and Environmental Studies.</w:t>
      </w:r>
    </w:p>
    <w:p w14:paraId="42FAC0E2" w14:textId="77777777" w:rsidR="00EB7EBB" w:rsidRPr="00095E15" w:rsidRDefault="00EB7EBB" w:rsidP="00EB7EBB">
      <w:pPr>
        <w:spacing w:after="120"/>
        <w:rPr>
          <w:bCs/>
          <w:sz w:val="20"/>
          <w:szCs w:val="20"/>
        </w:rPr>
      </w:pPr>
      <w:r w:rsidRPr="00095E15">
        <w:rPr>
          <w:b/>
          <w:bCs/>
          <w:sz w:val="20"/>
          <w:szCs w:val="20"/>
        </w:rPr>
        <w:t>8</w:t>
      </w:r>
      <w:r w:rsidRPr="00095E15">
        <w:rPr>
          <w:bCs/>
          <w:sz w:val="20"/>
          <w:szCs w:val="20"/>
        </w:rPr>
        <w:t>. The student will develop the ability to conduct innovative studies in different disciplines with a lifelong learning perspective, and to take responsibility either individually or as a team member in such studies.</w:t>
      </w:r>
    </w:p>
    <w:p w14:paraId="28C66CC7" w14:textId="77777777" w:rsidR="00EB7EBB" w:rsidRPr="00095E15" w:rsidRDefault="00EB7EBB" w:rsidP="00EB7EBB">
      <w:pPr>
        <w:spacing w:after="120"/>
        <w:rPr>
          <w:bCs/>
          <w:sz w:val="20"/>
          <w:szCs w:val="20"/>
        </w:rPr>
      </w:pPr>
      <w:r w:rsidRPr="00095E15">
        <w:rPr>
          <w:b/>
          <w:bCs/>
          <w:sz w:val="20"/>
          <w:szCs w:val="20"/>
        </w:rPr>
        <w:t>9</w:t>
      </w:r>
      <w:r w:rsidRPr="00095E15">
        <w:rPr>
          <w:bCs/>
          <w:sz w:val="20"/>
          <w:szCs w:val="20"/>
        </w:rPr>
        <w:t>. The student will develop the ability to transfer field-related knowledge to practitioners and team members in the field.</w:t>
      </w:r>
    </w:p>
    <w:p w14:paraId="03D38A85" w14:textId="13939C6D" w:rsidR="008200DD" w:rsidRPr="00EB7EBB" w:rsidRDefault="00EB7EBB" w:rsidP="00EB7EBB">
      <w:pPr>
        <w:spacing w:after="120"/>
        <w:rPr>
          <w:b/>
          <w:bCs/>
          <w:sz w:val="20"/>
          <w:szCs w:val="20"/>
        </w:rPr>
      </w:pPr>
      <w:r w:rsidRPr="00095E15">
        <w:rPr>
          <w:b/>
          <w:bCs/>
          <w:sz w:val="20"/>
          <w:szCs w:val="20"/>
        </w:rPr>
        <w:lastRenderedPageBreak/>
        <w:t>10</w:t>
      </w:r>
      <w:r w:rsidRPr="00095E15">
        <w:rPr>
          <w:bCs/>
          <w:sz w:val="20"/>
          <w:szCs w:val="20"/>
        </w:rPr>
        <w:t xml:space="preserve">. The student will develop the ability to act in accordance with social, scientific, cultural, and ethical values during the processes of collecting, interpreting, applying, and disseminating data related to the field. </w:t>
      </w:r>
    </w:p>
    <w:sectPr w:rsidR="008200DD" w:rsidRPr="00EB7EBB">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EE908" w14:textId="77777777" w:rsidR="002569BF" w:rsidRDefault="002569BF" w:rsidP="008200DD">
      <w:r>
        <w:separator/>
      </w:r>
    </w:p>
  </w:endnote>
  <w:endnote w:type="continuationSeparator" w:id="0">
    <w:p w14:paraId="0CA15880" w14:textId="77777777" w:rsidR="002569BF" w:rsidRDefault="002569BF"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EE96D" w14:textId="77777777" w:rsidR="002569BF" w:rsidRDefault="002569BF" w:rsidP="008200DD">
      <w:r>
        <w:separator/>
      </w:r>
    </w:p>
  </w:footnote>
  <w:footnote w:type="continuationSeparator" w:id="0">
    <w:p w14:paraId="07F9D85C" w14:textId="77777777" w:rsidR="002569BF" w:rsidRDefault="002569BF"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C4140"/>
    <w:rsid w:val="000F781D"/>
    <w:rsid w:val="00145F9D"/>
    <w:rsid w:val="00154FD6"/>
    <w:rsid w:val="00162FEC"/>
    <w:rsid w:val="001816C7"/>
    <w:rsid w:val="001866A0"/>
    <w:rsid w:val="001B20CB"/>
    <w:rsid w:val="002275F2"/>
    <w:rsid w:val="00230BF3"/>
    <w:rsid w:val="0023660D"/>
    <w:rsid w:val="002569BF"/>
    <w:rsid w:val="00377988"/>
    <w:rsid w:val="003836A0"/>
    <w:rsid w:val="003D5955"/>
    <w:rsid w:val="003E67AB"/>
    <w:rsid w:val="00406AD6"/>
    <w:rsid w:val="00407D60"/>
    <w:rsid w:val="004D28AA"/>
    <w:rsid w:val="00536A75"/>
    <w:rsid w:val="005455E0"/>
    <w:rsid w:val="00547A04"/>
    <w:rsid w:val="0055261E"/>
    <w:rsid w:val="0058279E"/>
    <w:rsid w:val="00594A72"/>
    <w:rsid w:val="005B1C41"/>
    <w:rsid w:val="005B7223"/>
    <w:rsid w:val="005E4CC7"/>
    <w:rsid w:val="00607A9B"/>
    <w:rsid w:val="00615A81"/>
    <w:rsid w:val="00644263"/>
    <w:rsid w:val="006505C2"/>
    <w:rsid w:val="00663FCB"/>
    <w:rsid w:val="006E2F61"/>
    <w:rsid w:val="006E56E0"/>
    <w:rsid w:val="00714032"/>
    <w:rsid w:val="007169FD"/>
    <w:rsid w:val="00727A00"/>
    <w:rsid w:val="007543E5"/>
    <w:rsid w:val="008200DD"/>
    <w:rsid w:val="00830415"/>
    <w:rsid w:val="00853D18"/>
    <w:rsid w:val="008708B9"/>
    <w:rsid w:val="009B5FB3"/>
    <w:rsid w:val="009C2026"/>
    <w:rsid w:val="009F734D"/>
    <w:rsid w:val="00A65C12"/>
    <w:rsid w:val="00A71C02"/>
    <w:rsid w:val="00AA355C"/>
    <w:rsid w:val="00AC4531"/>
    <w:rsid w:val="00B2758A"/>
    <w:rsid w:val="00B51139"/>
    <w:rsid w:val="00B770E6"/>
    <w:rsid w:val="00BA3D29"/>
    <w:rsid w:val="00C1474C"/>
    <w:rsid w:val="00C17A6A"/>
    <w:rsid w:val="00C86D0E"/>
    <w:rsid w:val="00D103B0"/>
    <w:rsid w:val="00D410FA"/>
    <w:rsid w:val="00D52BA4"/>
    <w:rsid w:val="00DA3392"/>
    <w:rsid w:val="00DC1973"/>
    <w:rsid w:val="00DC369D"/>
    <w:rsid w:val="00DF43BB"/>
    <w:rsid w:val="00E83420"/>
    <w:rsid w:val="00E929DA"/>
    <w:rsid w:val="00E9767E"/>
    <w:rsid w:val="00EB7EBB"/>
    <w:rsid w:val="00F51B2C"/>
    <w:rsid w:val="00F73BAE"/>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1349</Words>
  <Characters>8337</Characters>
  <Application>Microsoft Office Word</Application>
  <DocSecurity>0</DocSecurity>
  <Lines>397</Lines>
  <Paragraphs>322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SERDAR KENAN GUL</cp:lastModifiedBy>
  <cp:revision>42</cp:revision>
  <dcterms:created xsi:type="dcterms:W3CDTF">2025-08-30T13:56:00Z</dcterms:created>
  <dcterms:modified xsi:type="dcterms:W3CDTF">2025-08-31T11:22:00Z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7ce27ec7-b85b-4bdd-a3ba-bad95114c08e</vt:lpwstr>
  </property>
</Properties>
</file>